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5BFE6" w14:textId="79B9A0A2" w:rsidR="00827B28" w:rsidRPr="00F378BD" w:rsidRDefault="006F4E31" w:rsidP="006F4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545299" wp14:editId="18AE42F5">
            <wp:extent cx="1560579" cy="1490475"/>
            <wp:effectExtent l="0" t="0" r="1905" b="0"/>
            <wp:docPr id="17411205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12059" name="Slika 17411205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2CE07" w14:textId="6366F07A" w:rsidR="006F4E31" w:rsidRPr="00F378BD" w:rsidRDefault="006F4E31" w:rsidP="006F4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KLASA: </w:t>
      </w:r>
      <w:r w:rsidR="00E71544" w:rsidRPr="00E71544">
        <w:rPr>
          <w:rFonts w:ascii="Times New Roman" w:hAnsi="Times New Roman" w:cs="Times New Roman"/>
          <w:sz w:val="24"/>
          <w:szCs w:val="24"/>
        </w:rPr>
        <w:t>940-01/24-02/</w:t>
      </w:r>
      <w:r w:rsidR="00E71544">
        <w:rPr>
          <w:rFonts w:ascii="Times New Roman" w:hAnsi="Times New Roman" w:cs="Times New Roman"/>
          <w:sz w:val="24"/>
          <w:szCs w:val="24"/>
        </w:rPr>
        <w:t>1</w:t>
      </w:r>
    </w:p>
    <w:p w14:paraId="4B3B78E1" w14:textId="078625B8" w:rsidR="006F4E31" w:rsidRPr="00F378BD" w:rsidRDefault="006F4E31" w:rsidP="006F4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URBROJ: 2182-9-24-1</w:t>
      </w:r>
    </w:p>
    <w:p w14:paraId="02605855" w14:textId="2EB6EBF4" w:rsidR="006F4E31" w:rsidRPr="00F378BD" w:rsidRDefault="006F4E31" w:rsidP="006F4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Oklaj, </w:t>
      </w:r>
      <w:r w:rsidR="001B2F6A">
        <w:rPr>
          <w:rFonts w:ascii="Times New Roman" w:hAnsi="Times New Roman" w:cs="Times New Roman"/>
          <w:sz w:val="24"/>
          <w:szCs w:val="24"/>
        </w:rPr>
        <w:t>10</w:t>
      </w:r>
      <w:r w:rsidRPr="00F378BD">
        <w:rPr>
          <w:rFonts w:ascii="Times New Roman" w:hAnsi="Times New Roman" w:cs="Times New Roman"/>
          <w:sz w:val="24"/>
          <w:szCs w:val="24"/>
        </w:rPr>
        <w:t>. lipnja 2024.</w:t>
      </w:r>
    </w:p>
    <w:p w14:paraId="32A64BE5" w14:textId="77777777" w:rsidR="00827B28" w:rsidRPr="00F378BD" w:rsidRDefault="00827B28" w:rsidP="006F4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04807C" w14:textId="5100CB1F" w:rsidR="00136868" w:rsidRPr="00F378BD" w:rsidRDefault="007D2EE9" w:rsidP="00F378B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Na temelju članka 35. </w:t>
      </w:r>
      <w:r w:rsidR="00D72C74" w:rsidRPr="00F378BD">
        <w:rPr>
          <w:rFonts w:ascii="Times New Roman" w:hAnsi="Times New Roman" w:cs="Times New Roman"/>
          <w:sz w:val="24"/>
          <w:szCs w:val="24"/>
        </w:rPr>
        <w:t xml:space="preserve">i 391. </w:t>
      </w:r>
      <w:r w:rsidRPr="00F378BD">
        <w:rPr>
          <w:rFonts w:ascii="Times New Roman" w:hAnsi="Times New Roman" w:cs="Times New Roman"/>
          <w:sz w:val="24"/>
          <w:szCs w:val="24"/>
        </w:rPr>
        <w:t>Zakona o vlasništvu i drugim stvarnim pravima (</w:t>
      </w:r>
      <w:r w:rsidR="006F4E31" w:rsidRPr="00F378BD">
        <w:rPr>
          <w:rFonts w:ascii="Times New Roman" w:hAnsi="Times New Roman" w:cs="Times New Roman"/>
          <w:sz w:val="24"/>
          <w:szCs w:val="24"/>
        </w:rPr>
        <w:t>NN</w:t>
      </w:r>
      <w:r w:rsidR="0028341E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>91/96, 68/98, 137/99, 22/00, 73/00, 129/00, 114/01, 79/06, 141/06, 146/08, 38/09, 153/09,</w:t>
      </w:r>
      <w:r w:rsidR="0028341E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9774CE" w:rsidRPr="00F378BD">
        <w:rPr>
          <w:rFonts w:ascii="Times New Roman" w:hAnsi="Times New Roman" w:cs="Times New Roman"/>
          <w:sz w:val="24"/>
          <w:szCs w:val="24"/>
        </w:rPr>
        <w:t>143/12</w:t>
      </w:r>
      <w:r w:rsidR="007F5145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152/14</w:t>
      </w:r>
      <w:r w:rsidR="007F5145" w:rsidRPr="00F378BD">
        <w:rPr>
          <w:rFonts w:ascii="Times New Roman" w:hAnsi="Times New Roman" w:cs="Times New Roman"/>
          <w:sz w:val="24"/>
          <w:szCs w:val="24"/>
        </w:rPr>
        <w:t>, 81/15-pročišćeni tekst i 94/17</w:t>
      </w:r>
      <w:r w:rsidRPr="00F378BD">
        <w:rPr>
          <w:rFonts w:ascii="Times New Roman" w:hAnsi="Times New Roman" w:cs="Times New Roman"/>
          <w:sz w:val="24"/>
          <w:szCs w:val="24"/>
        </w:rPr>
        <w:t>),</w:t>
      </w:r>
      <w:r w:rsidR="003560CE" w:rsidRPr="00F378BD">
        <w:rPr>
          <w:rFonts w:ascii="Times New Roman" w:hAnsi="Times New Roman"/>
          <w:sz w:val="24"/>
          <w:szCs w:val="24"/>
        </w:rPr>
        <w:t xml:space="preserve"> članka 25. Statuta Općine Promina Statuta Općine Promina (Službeno glasilo Općine Promina 01/21 i 04/21) </w:t>
      </w:r>
      <w:r w:rsidR="001A17D5" w:rsidRPr="00F378BD">
        <w:rPr>
          <w:rFonts w:ascii="Times New Roman" w:hAnsi="Times New Roman"/>
          <w:sz w:val="24"/>
          <w:szCs w:val="24"/>
        </w:rPr>
        <w:t>te članka 2. i 27. Odluke o raspolaganju i upravljanju nekretninama u vlasništvu Općine Promina (Službeni vjesnik Šibensko-kninske županije b</w:t>
      </w:r>
      <w:r w:rsidR="00F378BD" w:rsidRPr="00F378BD">
        <w:rPr>
          <w:rFonts w:ascii="Times New Roman" w:hAnsi="Times New Roman"/>
          <w:sz w:val="24"/>
          <w:szCs w:val="24"/>
        </w:rPr>
        <w:t>roj</w:t>
      </w:r>
      <w:r w:rsidR="001A17D5" w:rsidRPr="00F378BD">
        <w:rPr>
          <w:rFonts w:ascii="Times New Roman" w:hAnsi="Times New Roman"/>
          <w:sz w:val="24"/>
          <w:szCs w:val="24"/>
        </w:rPr>
        <w:t xml:space="preserve"> 09/10) </w:t>
      </w:r>
      <w:r w:rsidR="003560CE" w:rsidRPr="00F378BD">
        <w:rPr>
          <w:rFonts w:ascii="Times New Roman" w:hAnsi="Times New Roman"/>
          <w:sz w:val="24"/>
          <w:szCs w:val="24"/>
        </w:rPr>
        <w:t>Općinsko vijeće Općine Promina, na 19. sjednici</w:t>
      </w:r>
      <w:r w:rsidR="003560CE" w:rsidRPr="00F378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560CE" w:rsidRPr="00F378BD">
        <w:rPr>
          <w:rFonts w:ascii="Times New Roman" w:hAnsi="Times New Roman"/>
          <w:sz w:val="24"/>
          <w:szCs w:val="24"/>
        </w:rPr>
        <w:t xml:space="preserve">dana </w:t>
      </w:r>
      <w:r w:rsidR="001B2F6A">
        <w:rPr>
          <w:rFonts w:ascii="Times New Roman" w:hAnsi="Times New Roman"/>
          <w:sz w:val="24"/>
          <w:szCs w:val="24"/>
        </w:rPr>
        <w:t>10</w:t>
      </w:r>
      <w:r w:rsidR="003560CE" w:rsidRPr="00F378BD">
        <w:rPr>
          <w:rFonts w:ascii="Times New Roman" w:hAnsi="Times New Roman"/>
          <w:sz w:val="24"/>
          <w:szCs w:val="24"/>
        </w:rPr>
        <w:t>. lipnja 2024. godine donosi</w:t>
      </w:r>
    </w:p>
    <w:p w14:paraId="46EA2D39" w14:textId="77777777" w:rsidR="007D2EE9" w:rsidRPr="00F378BD" w:rsidRDefault="007D2EE9" w:rsidP="006F4E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0D5ABCA" w14:textId="77777777" w:rsidR="008D6315" w:rsidRPr="00F378BD" w:rsidRDefault="007D2EE9" w:rsidP="006F4E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 xml:space="preserve">o postupku i visini naknade za osnivanje prava služnosti </w:t>
      </w:r>
      <w:r w:rsidR="00167166" w:rsidRPr="00F378BD">
        <w:rPr>
          <w:rFonts w:ascii="Times New Roman" w:hAnsi="Times New Roman" w:cs="Times New Roman"/>
          <w:b/>
          <w:sz w:val="24"/>
          <w:szCs w:val="24"/>
        </w:rPr>
        <w:t xml:space="preserve">i prava građenja </w:t>
      </w:r>
      <w:r w:rsidRPr="00F378BD">
        <w:rPr>
          <w:rFonts w:ascii="Times New Roman" w:hAnsi="Times New Roman" w:cs="Times New Roman"/>
          <w:b/>
          <w:sz w:val="24"/>
          <w:szCs w:val="24"/>
        </w:rPr>
        <w:t xml:space="preserve">na </w:t>
      </w:r>
    </w:p>
    <w:p w14:paraId="7ADAB3B5" w14:textId="1B2D3282" w:rsidR="007D2EE9" w:rsidRPr="00F378BD" w:rsidRDefault="007D2EE9" w:rsidP="001368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 xml:space="preserve">nekretninama u vlasništvu </w:t>
      </w:r>
      <w:r w:rsidR="006C6C43" w:rsidRPr="00F378BD">
        <w:rPr>
          <w:rFonts w:ascii="Times New Roman" w:hAnsi="Times New Roman" w:cs="Times New Roman"/>
          <w:b/>
          <w:sz w:val="24"/>
          <w:szCs w:val="24"/>
        </w:rPr>
        <w:t>Općine Promina</w:t>
      </w:r>
    </w:p>
    <w:p w14:paraId="03241DA4" w14:textId="77777777" w:rsidR="00136868" w:rsidRPr="00F378BD" w:rsidRDefault="00136868" w:rsidP="001368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FFF9E" w14:textId="271C5DAA" w:rsidR="00CE0CC1" w:rsidRPr="00F378BD" w:rsidRDefault="00416533" w:rsidP="001368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Opće odredbe</w:t>
      </w:r>
    </w:p>
    <w:p w14:paraId="2B7FAF58" w14:textId="77777777" w:rsidR="00136868" w:rsidRPr="00F378BD" w:rsidRDefault="00136868" w:rsidP="001368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0D034" w14:textId="260CCD90" w:rsidR="00CE0CC1" w:rsidRPr="00F378BD" w:rsidRDefault="00C63A14" w:rsidP="001368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7D2EE9" w:rsidRPr="00F378BD">
        <w:rPr>
          <w:rFonts w:ascii="Times New Roman" w:hAnsi="Times New Roman" w:cs="Times New Roman"/>
          <w:sz w:val="24"/>
          <w:szCs w:val="24"/>
        </w:rPr>
        <w:t>lanak 1.</w:t>
      </w:r>
    </w:p>
    <w:p w14:paraId="38C02751" w14:textId="08A2B02F" w:rsidR="001F0E01" w:rsidRPr="00F378BD" w:rsidRDefault="007D2EE9" w:rsidP="00136868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Odlukom o postupku i visini</w:t>
      </w:r>
      <w:r w:rsidR="00167166" w:rsidRPr="00F378BD">
        <w:rPr>
          <w:rFonts w:ascii="Times New Roman" w:hAnsi="Times New Roman" w:cs="Times New Roman"/>
          <w:sz w:val="24"/>
          <w:szCs w:val="24"/>
        </w:rPr>
        <w:t xml:space="preserve"> naknade za osnivanje prava služ</w:t>
      </w:r>
      <w:r w:rsidRPr="00F378BD">
        <w:rPr>
          <w:rFonts w:ascii="Times New Roman" w:hAnsi="Times New Roman" w:cs="Times New Roman"/>
          <w:sz w:val="24"/>
          <w:szCs w:val="24"/>
        </w:rPr>
        <w:t xml:space="preserve">nosti </w:t>
      </w:r>
      <w:r w:rsidR="00167166" w:rsidRPr="00F378BD">
        <w:rPr>
          <w:rFonts w:ascii="Times New Roman" w:hAnsi="Times New Roman" w:cs="Times New Roman"/>
          <w:sz w:val="24"/>
          <w:szCs w:val="24"/>
        </w:rPr>
        <w:t xml:space="preserve">i prava građenja </w:t>
      </w:r>
      <w:r w:rsidRPr="00F378BD">
        <w:rPr>
          <w:rFonts w:ascii="Times New Roman" w:hAnsi="Times New Roman" w:cs="Times New Roman"/>
          <w:sz w:val="24"/>
          <w:szCs w:val="24"/>
        </w:rPr>
        <w:t xml:space="preserve">na nekretninama u vlasništvu </w:t>
      </w:r>
      <w:r w:rsidR="00111455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810BCA" w:rsidRPr="00F378BD">
        <w:rPr>
          <w:rFonts w:ascii="Times New Roman" w:hAnsi="Times New Roman" w:cs="Times New Roman"/>
          <w:sz w:val="24"/>
          <w:szCs w:val="24"/>
        </w:rPr>
        <w:t xml:space="preserve"> (u daljnjem tekstu: Odluka)</w:t>
      </w:r>
      <w:r w:rsidR="00C63A14" w:rsidRPr="00F378BD">
        <w:rPr>
          <w:rFonts w:ascii="Times New Roman" w:hAnsi="Times New Roman" w:cs="Times New Roman"/>
          <w:sz w:val="24"/>
          <w:szCs w:val="24"/>
        </w:rPr>
        <w:t xml:space="preserve"> utvrđ</w:t>
      </w:r>
      <w:r w:rsidR="009479D1" w:rsidRPr="00F378BD">
        <w:rPr>
          <w:rFonts w:ascii="Times New Roman" w:hAnsi="Times New Roman" w:cs="Times New Roman"/>
          <w:sz w:val="24"/>
          <w:szCs w:val="24"/>
        </w:rPr>
        <w:t>uje</w:t>
      </w:r>
      <w:r w:rsidRPr="00F378BD">
        <w:rPr>
          <w:rFonts w:ascii="Times New Roman" w:hAnsi="Times New Roman" w:cs="Times New Roman"/>
          <w:sz w:val="24"/>
          <w:szCs w:val="24"/>
        </w:rPr>
        <w:t xml:space="preserve"> se</w:t>
      </w:r>
      <w:r w:rsidR="00167166" w:rsidRPr="00F378BD">
        <w:rPr>
          <w:rFonts w:ascii="Times New Roman" w:hAnsi="Times New Roman" w:cs="Times New Roman"/>
          <w:sz w:val="24"/>
          <w:szCs w:val="24"/>
        </w:rPr>
        <w:t>:</w:t>
      </w:r>
    </w:p>
    <w:p w14:paraId="3EB132C1" w14:textId="05F1E70B" w:rsidR="001F0E01" w:rsidRPr="00F378BD" w:rsidRDefault="007D2EE9" w:rsidP="00136868">
      <w:pPr>
        <w:pStyle w:val="Odlomakpopisa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post</w:t>
      </w:r>
      <w:r w:rsidR="00C63A14" w:rsidRPr="00F378BD">
        <w:rPr>
          <w:rFonts w:ascii="Times New Roman" w:hAnsi="Times New Roman" w:cs="Times New Roman"/>
          <w:sz w:val="24"/>
          <w:szCs w:val="24"/>
        </w:rPr>
        <w:t xml:space="preserve">upak za osnivanje </w:t>
      </w:r>
      <w:r w:rsidR="00167166" w:rsidRPr="00F378BD">
        <w:rPr>
          <w:rFonts w:ascii="Times New Roman" w:hAnsi="Times New Roman" w:cs="Times New Roman"/>
          <w:sz w:val="24"/>
          <w:szCs w:val="24"/>
        </w:rPr>
        <w:t xml:space="preserve">prava </w:t>
      </w:r>
      <w:r w:rsidR="00C63A14" w:rsidRPr="00F378BD">
        <w:rPr>
          <w:rFonts w:ascii="Times New Roman" w:hAnsi="Times New Roman" w:cs="Times New Roman"/>
          <w:sz w:val="24"/>
          <w:szCs w:val="24"/>
        </w:rPr>
        <w:t xml:space="preserve">služnosti na </w:t>
      </w:r>
      <w:r w:rsidR="009317BD" w:rsidRPr="00F378BD">
        <w:rPr>
          <w:rFonts w:ascii="Times New Roman" w:hAnsi="Times New Roman" w:cs="Times New Roman"/>
          <w:sz w:val="24"/>
          <w:szCs w:val="24"/>
        </w:rPr>
        <w:t>javnim površinama</w:t>
      </w:r>
      <w:r w:rsidR="00810BCA" w:rsidRPr="00F378BD">
        <w:rPr>
          <w:rFonts w:ascii="Times New Roman" w:hAnsi="Times New Roman" w:cs="Times New Roman"/>
          <w:sz w:val="24"/>
          <w:szCs w:val="24"/>
        </w:rPr>
        <w:t xml:space="preserve"> u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>o</w:t>
      </w:r>
      <w:r w:rsidR="00111455" w:rsidRPr="00F378BD">
        <w:rPr>
          <w:rFonts w:ascii="Times New Roman" w:hAnsi="Times New Roman" w:cs="Times New Roman"/>
          <w:sz w:val="24"/>
          <w:szCs w:val="24"/>
        </w:rPr>
        <w:t>pćine Promina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>u svrhu</w:t>
      </w:r>
      <w:r w:rsidR="00167166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C63A14" w:rsidRPr="00F378BD">
        <w:rPr>
          <w:rFonts w:ascii="Times New Roman" w:hAnsi="Times New Roman" w:cs="Times New Roman"/>
          <w:sz w:val="24"/>
          <w:szCs w:val="24"/>
        </w:rPr>
        <w:t>izgradnje, polaganja i održ</w:t>
      </w:r>
      <w:r w:rsidRPr="00F378BD">
        <w:rPr>
          <w:rFonts w:ascii="Times New Roman" w:hAnsi="Times New Roman" w:cs="Times New Roman"/>
          <w:sz w:val="24"/>
          <w:szCs w:val="24"/>
        </w:rPr>
        <w:t xml:space="preserve">avanja vodova i pripadajućih </w:t>
      </w:r>
      <w:r w:rsidR="004B4108" w:rsidRPr="00F378BD">
        <w:rPr>
          <w:rFonts w:ascii="Times New Roman" w:hAnsi="Times New Roman" w:cs="Times New Roman"/>
          <w:sz w:val="24"/>
          <w:szCs w:val="24"/>
        </w:rPr>
        <w:t xml:space="preserve">objekata na vodovima </w:t>
      </w:r>
      <w:r w:rsidR="00810BCA" w:rsidRPr="00F378BD">
        <w:rPr>
          <w:rFonts w:ascii="Times New Roman" w:hAnsi="Times New Roman" w:cs="Times New Roman"/>
          <w:sz w:val="24"/>
          <w:szCs w:val="24"/>
        </w:rPr>
        <w:t>te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810BCA" w:rsidRPr="00F378BD">
        <w:rPr>
          <w:rFonts w:ascii="Times New Roman" w:hAnsi="Times New Roman" w:cs="Times New Roman"/>
          <w:sz w:val="24"/>
          <w:szCs w:val="24"/>
        </w:rPr>
        <w:t xml:space="preserve">potrebnih </w:t>
      </w:r>
      <w:r w:rsidRPr="00F378BD">
        <w:rPr>
          <w:rFonts w:ascii="Times New Roman" w:hAnsi="Times New Roman" w:cs="Times New Roman"/>
          <w:sz w:val="24"/>
          <w:szCs w:val="24"/>
        </w:rPr>
        <w:t>pri</w:t>
      </w:r>
      <w:r w:rsidR="00810BCA" w:rsidRPr="00F378BD">
        <w:rPr>
          <w:rFonts w:ascii="Times New Roman" w:hAnsi="Times New Roman" w:cs="Times New Roman"/>
          <w:sz w:val="24"/>
          <w:szCs w:val="24"/>
        </w:rPr>
        <w:t>laza (staza i sl.) do vodova</w:t>
      </w:r>
      <w:r w:rsidR="00F926AD" w:rsidRPr="00F378BD">
        <w:rPr>
          <w:rFonts w:ascii="Times New Roman" w:hAnsi="Times New Roman" w:cs="Times New Roman"/>
          <w:sz w:val="24"/>
          <w:szCs w:val="24"/>
        </w:rPr>
        <w:t>;</w:t>
      </w:r>
    </w:p>
    <w:p w14:paraId="2EF4F845" w14:textId="304151CF" w:rsidR="001F0E01" w:rsidRPr="00F378BD" w:rsidRDefault="00167166" w:rsidP="00136868">
      <w:pPr>
        <w:pStyle w:val="Odlomakpopisa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postupak za osnivanje prava služnosti na nekretninama u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>o</w:t>
      </w:r>
      <w:r w:rsidR="00111455" w:rsidRPr="00F378BD">
        <w:rPr>
          <w:rFonts w:ascii="Times New Roman" w:hAnsi="Times New Roman" w:cs="Times New Roman"/>
          <w:sz w:val="24"/>
          <w:szCs w:val="24"/>
        </w:rPr>
        <w:t xml:space="preserve">pćine Promina </w:t>
      </w:r>
      <w:r w:rsidR="007867D8" w:rsidRPr="00F378BD">
        <w:rPr>
          <w:rFonts w:ascii="Times New Roman" w:hAnsi="Times New Roman" w:cs="Times New Roman"/>
          <w:sz w:val="24"/>
          <w:szCs w:val="24"/>
        </w:rPr>
        <w:t>koje nisu javna površina</w:t>
      </w:r>
      <w:r w:rsidR="00F926AD" w:rsidRPr="00F378B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6E546F6" w14:textId="3DAD970B" w:rsidR="00167166" w:rsidRPr="00F378BD" w:rsidRDefault="00167166" w:rsidP="00136868">
      <w:pPr>
        <w:pStyle w:val="Odlomakpopisa"/>
        <w:numPr>
          <w:ilvl w:val="0"/>
          <w:numId w:val="37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postupak za osnivanje prava građenja na </w:t>
      </w:r>
      <w:r w:rsidR="00411296" w:rsidRPr="00F378BD">
        <w:rPr>
          <w:rFonts w:ascii="Times New Roman" w:hAnsi="Times New Roman" w:cs="Times New Roman"/>
          <w:sz w:val="24"/>
          <w:szCs w:val="24"/>
        </w:rPr>
        <w:t>građevinskom zemljištu</w:t>
      </w:r>
      <w:r w:rsidRPr="00F378BD">
        <w:rPr>
          <w:rFonts w:ascii="Times New Roman" w:hAnsi="Times New Roman" w:cs="Times New Roman"/>
          <w:sz w:val="24"/>
          <w:szCs w:val="24"/>
        </w:rPr>
        <w:t xml:space="preserve"> u vlasništvu </w:t>
      </w:r>
      <w:r w:rsidR="00111455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="00E66017" w:rsidRPr="00F378BD">
        <w:rPr>
          <w:rFonts w:ascii="Times New Roman" w:hAnsi="Times New Roman" w:cs="Times New Roman"/>
          <w:sz w:val="24"/>
          <w:szCs w:val="24"/>
        </w:rPr>
        <w:t xml:space="preserve">u svrhu građenja </w:t>
      </w:r>
      <w:r w:rsidR="00B106A7" w:rsidRPr="00F378BD">
        <w:rPr>
          <w:rFonts w:ascii="Times New Roman" w:hAnsi="Times New Roman" w:cs="Times New Roman"/>
          <w:sz w:val="24"/>
          <w:szCs w:val="24"/>
        </w:rPr>
        <w:t>poslovnih, gospodarskih</w:t>
      </w:r>
      <w:r w:rsidR="008030C3" w:rsidRPr="00F378BD">
        <w:rPr>
          <w:rFonts w:ascii="Times New Roman" w:hAnsi="Times New Roman" w:cs="Times New Roman"/>
          <w:sz w:val="24"/>
          <w:szCs w:val="24"/>
        </w:rPr>
        <w:t>,</w:t>
      </w:r>
      <w:r w:rsidR="00B106A7" w:rsidRPr="00F378BD">
        <w:rPr>
          <w:rFonts w:ascii="Times New Roman" w:hAnsi="Times New Roman" w:cs="Times New Roman"/>
          <w:sz w:val="24"/>
          <w:szCs w:val="24"/>
        </w:rPr>
        <w:t xml:space="preserve"> društvenih</w:t>
      </w:r>
      <w:r w:rsidR="00E66017" w:rsidRPr="00F378BD">
        <w:rPr>
          <w:rFonts w:ascii="Times New Roman" w:hAnsi="Times New Roman" w:cs="Times New Roman"/>
          <w:sz w:val="24"/>
          <w:szCs w:val="24"/>
        </w:rPr>
        <w:t>, infrastrukturnih i drugih građevina, za koje je sukladno propisima koji uređuju prostorno uređenje i gradnju formirana građevna čestica</w:t>
      </w:r>
      <w:r w:rsidR="007246A2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24E00151" w14:textId="02DFA556" w:rsidR="007D2EE9" w:rsidRPr="00F378BD" w:rsidRDefault="00167166" w:rsidP="00136868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Nekretnine</w:t>
      </w:r>
      <w:r w:rsidR="007D2EE9" w:rsidRPr="00F378BD">
        <w:rPr>
          <w:rFonts w:ascii="Times New Roman" w:hAnsi="Times New Roman" w:cs="Times New Roman"/>
          <w:sz w:val="24"/>
          <w:szCs w:val="24"/>
        </w:rPr>
        <w:t xml:space="preserve"> u smislu ov</w:t>
      </w:r>
      <w:r w:rsidRPr="00F378BD">
        <w:rPr>
          <w:rFonts w:ascii="Times New Roman" w:hAnsi="Times New Roman" w:cs="Times New Roman"/>
          <w:sz w:val="24"/>
          <w:szCs w:val="24"/>
        </w:rPr>
        <w:t>e Odluke su nekret</w:t>
      </w:r>
      <w:r w:rsidR="00F926AD" w:rsidRPr="00F378BD">
        <w:rPr>
          <w:rFonts w:ascii="Times New Roman" w:hAnsi="Times New Roman" w:cs="Times New Roman"/>
          <w:sz w:val="24"/>
          <w:szCs w:val="24"/>
        </w:rPr>
        <w:t>nine prema definiciji iz Zakona o vlasništvu i drugim stvarnim pravima</w:t>
      </w:r>
      <w:r w:rsidR="00F67274" w:rsidRPr="00F378BD">
        <w:rPr>
          <w:rFonts w:ascii="Times New Roman" w:hAnsi="Times New Roman" w:cs="Times New Roman"/>
          <w:sz w:val="24"/>
          <w:szCs w:val="24"/>
        </w:rPr>
        <w:t xml:space="preserve">, a koje su u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Promina.</w:t>
      </w:r>
    </w:p>
    <w:p w14:paraId="409F51E0" w14:textId="74B9A1BA" w:rsidR="00B106A7" w:rsidRPr="00F378BD" w:rsidRDefault="00B106A7" w:rsidP="00136868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Javne površine u smislu ove Odluke su javne prometne površine (javna dobra u općoj uporabi: nerazvrstane ceste, javni putevi), zelene površine i druge javne površine koje su na temelju zakona ili druge pravne osnove u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Promina.</w:t>
      </w:r>
    </w:p>
    <w:p w14:paraId="3B14C2DC" w14:textId="77777777" w:rsidR="00524A2F" w:rsidRPr="00F378BD" w:rsidRDefault="00524A2F" w:rsidP="00136868">
      <w:pPr>
        <w:pStyle w:val="Odlomakpopisa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Nerazvrstane ceste u smislu ove Odluke su nerazvrstane ceste prema definiciji iz Zakona o cestama.</w:t>
      </w:r>
    </w:p>
    <w:p w14:paraId="26844C83" w14:textId="77777777" w:rsidR="00686351" w:rsidRPr="00F378BD" w:rsidRDefault="00686351" w:rsidP="00136868">
      <w:pPr>
        <w:pStyle w:val="Odlomakpopisa"/>
        <w:numPr>
          <w:ilvl w:val="0"/>
          <w:numId w:val="4"/>
        </w:numPr>
        <w:spacing w:before="240"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 xml:space="preserve">Način određivanja naknade za osnivanje prava služnosti i prava građenja utvrđuje se sukladno posebnom propisu o procjeni </w:t>
      </w:r>
      <w:r w:rsidR="00FB1D7E" w:rsidRPr="00F378BD">
        <w:rPr>
          <w:rFonts w:ascii="Times New Roman" w:hAnsi="Times New Roman" w:cs="Times New Roman"/>
          <w:sz w:val="24"/>
          <w:szCs w:val="24"/>
        </w:rPr>
        <w:t xml:space="preserve">tržišne </w:t>
      </w:r>
      <w:r w:rsidRPr="00F378BD">
        <w:rPr>
          <w:rFonts w:ascii="Times New Roman" w:hAnsi="Times New Roman" w:cs="Times New Roman"/>
          <w:sz w:val="24"/>
          <w:szCs w:val="24"/>
        </w:rPr>
        <w:t xml:space="preserve">vrijednosti nekretnina, osim u slučajevima kad su temeljem posebnog </w:t>
      </w:r>
      <w:r w:rsidR="00FB1D7E" w:rsidRPr="00F378BD">
        <w:rPr>
          <w:rFonts w:ascii="Times New Roman" w:hAnsi="Times New Roman" w:cs="Times New Roman"/>
          <w:sz w:val="24"/>
          <w:szCs w:val="24"/>
        </w:rPr>
        <w:t>propisa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F153EB" w:rsidRPr="00F378BD">
        <w:rPr>
          <w:rFonts w:ascii="Times New Roman" w:hAnsi="Times New Roman" w:cs="Times New Roman"/>
          <w:sz w:val="24"/>
          <w:szCs w:val="24"/>
        </w:rPr>
        <w:t xml:space="preserve">ili ove Odluke </w:t>
      </w:r>
      <w:r w:rsidRPr="00F378BD">
        <w:rPr>
          <w:rFonts w:ascii="Times New Roman" w:hAnsi="Times New Roman" w:cs="Times New Roman"/>
          <w:sz w:val="24"/>
          <w:szCs w:val="24"/>
        </w:rPr>
        <w:t>propisana oslobođenja od plaćanja naknade</w:t>
      </w:r>
      <w:r w:rsidR="00FB1D7E" w:rsidRPr="00F378BD">
        <w:rPr>
          <w:rFonts w:ascii="Times New Roman" w:hAnsi="Times New Roman" w:cs="Times New Roman"/>
          <w:sz w:val="24"/>
          <w:szCs w:val="24"/>
        </w:rPr>
        <w:t>, kao</w:t>
      </w:r>
      <w:r w:rsidRPr="00F378BD">
        <w:rPr>
          <w:rFonts w:ascii="Times New Roman" w:hAnsi="Times New Roman" w:cs="Times New Roman"/>
          <w:sz w:val="24"/>
          <w:szCs w:val="24"/>
        </w:rPr>
        <w:t xml:space="preserve"> i </w:t>
      </w:r>
      <w:r w:rsidR="00FB1D7E" w:rsidRPr="00F378BD">
        <w:rPr>
          <w:rFonts w:ascii="Times New Roman" w:hAnsi="Times New Roman" w:cs="Times New Roman"/>
          <w:sz w:val="24"/>
          <w:szCs w:val="24"/>
        </w:rPr>
        <w:t xml:space="preserve">u </w:t>
      </w:r>
      <w:r w:rsidRPr="00F378BD">
        <w:rPr>
          <w:rFonts w:ascii="Times New Roman" w:hAnsi="Times New Roman" w:cs="Times New Roman"/>
          <w:sz w:val="24"/>
          <w:szCs w:val="24"/>
        </w:rPr>
        <w:t>slučajevima kad se služnost osniva u svrhu izgradnje, polaganja i održavanja vodova</w:t>
      </w:r>
      <w:r w:rsidR="00FB1D7E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9317BD" w:rsidRPr="00F378BD">
        <w:rPr>
          <w:rFonts w:ascii="Times New Roman" w:hAnsi="Times New Roman" w:cs="Times New Roman"/>
          <w:sz w:val="24"/>
          <w:szCs w:val="24"/>
        </w:rPr>
        <w:t xml:space="preserve">na javnim površinama </w:t>
      </w:r>
      <w:r w:rsidR="00FB1D7E" w:rsidRPr="00F378BD">
        <w:rPr>
          <w:rFonts w:ascii="Times New Roman" w:hAnsi="Times New Roman" w:cs="Times New Roman"/>
          <w:sz w:val="24"/>
          <w:szCs w:val="24"/>
        </w:rPr>
        <w:t>za koje se cjenik utvrđuje ovom Odlukom.</w:t>
      </w:r>
    </w:p>
    <w:p w14:paraId="3C780838" w14:textId="77777777" w:rsidR="00CE0CC1" w:rsidRPr="00F378BD" w:rsidRDefault="004277D6" w:rsidP="00136868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Troškove</w:t>
      </w:r>
      <w:r w:rsidR="004A7817" w:rsidRPr="00F378BD">
        <w:rPr>
          <w:rFonts w:ascii="Times New Roman" w:hAnsi="Times New Roman" w:cs="Times New Roman"/>
          <w:sz w:val="24"/>
          <w:szCs w:val="24"/>
        </w:rPr>
        <w:t xml:space="preserve"> ovlaštenog procjenitelja, javnog bilježnika, </w:t>
      </w:r>
      <w:r w:rsidR="00260EED" w:rsidRPr="00F378BD">
        <w:rPr>
          <w:rFonts w:ascii="Times New Roman" w:hAnsi="Times New Roman" w:cs="Times New Roman"/>
          <w:sz w:val="24"/>
          <w:szCs w:val="24"/>
        </w:rPr>
        <w:t>provedbe ugovora o osnivanju prava služnosti i prava građenja u javnim knjigama snosi ovlaštenik prava služnosti, odnosno prava građenja.</w:t>
      </w:r>
    </w:p>
    <w:p w14:paraId="28A73070" w14:textId="77777777" w:rsidR="00CE0CC1" w:rsidRPr="00F378BD" w:rsidRDefault="00CE0CC1" w:rsidP="00136868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FA0797" w14:textId="77777777" w:rsidR="00930FE6" w:rsidRPr="00F378BD" w:rsidRDefault="008D6315" w:rsidP="006F4E31">
      <w:pPr>
        <w:pStyle w:val="Odlomakpopisa"/>
        <w:numPr>
          <w:ilvl w:val="0"/>
          <w:numId w:val="3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Osnivanje prava služnosti u svrhu izgradnje, polaganja i održavanja vodova</w:t>
      </w:r>
      <w:r w:rsidR="00930FE6" w:rsidRPr="00F378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0B7803" w14:textId="4D271777" w:rsidR="00136868" w:rsidRPr="00F378BD" w:rsidRDefault="00930FE6" w:rsidP="001368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 xml:space="preserve">na javnim površinama u vlasništvu </w:t>
      </w:r>
      <w:r w:rsidR="00111455" w:rsidRPr="00F378BD">
        <w:rPr>
          <w:rFonts w:ascii="Times New Roman" w:hAnsi="Times New Roman" w:cs="Times New Roman"/>
          <w:b/>
          <w:sz w:val="24"/>
          <w:szCs w:val="24"/>
        </w:rPr>
        <w:t>Općine</w:t>
      </w:r>
      <w:r w:rsidR="0049002C" w:rsidRPr="00F378BD">
        <w:rPr>
          <w:rFonts w:ascii="Times New Roman" w:hAnsi="Times New Roman" w:cs="Times New Roman"/>
          <w:b/>
          <w:sz w:val="24"/>
          <w:szCs w:val="24"/>
        </w:rPr>
        <w:t xml:space="preserve"> Promina</w:t>
      </w:r>
    </w:p>
    <w:p w14:paraId="2DC76198" w14:textId="77777777" w:rsidR="00136868" w:rsidRPr="00F378BD" w:rsidRDefault="00136868" w:rsidP="001368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4852A2" w14:textId="77777777" w:rsidR="00C63A14" w:rsidRPr="00F378BD" w:rsidRDefault="00C63A14" w:rsidP="001368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Članak </w:t>
      </w:r>
      <w:r w:rsidR="007D2EE9" w:rsidRPr="00F378BD">
        <w:rPr>
          <w:rFonts w:ascii="Times New Roman" w:hAnsi="Times New Roman" w:cs="Times New Roman"/>
          <w:sz w:val="24"/>
          <w:szCs w:val="24"/>
        </w:rPr>
        <w:t>2.</w:t>
      </w:r>
    </w:p>
    <w:p w14:paraId="2E97031E" w14:textId="0F249BB4" w:rsidR="00814D6F" w:rsidRPr="00F378BD" w:rsidRDefault="007D2EE9" w:rsidP="00136868">
      <w:pPr>
        <w:pStyle w:val="Odlomakpopisa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Vodovima u smislu ove Odluke smatraju se vodovi</w:t>
      </w:r>
      <w:r w:rsidR="00CB42BC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 xml:space="preserve"> i pripadajući objekti elektroenergetske,</w:t>
      </w:r>
      <w:r w:rsidR="009479D1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6D3FEF" w:rsidRPr="00F378BD">
        <w:rPr>
          <w:rFonts w:ascii="Times New Roman" w:hAnsi="Times New Roman" w:cs="Times New Roman"/>
          <w:sz w:val="24"/>
          <w:szCs w:val="24"/>
        </w:rPr>
        <w:t>toplovodne, plinovodne, naftovodne, vodovodne i odvodne (kanalizacijske)</w:t>
      </w:r>
      <w:r w:rsidR="00734A35" w:rsidRPr="00F378BD">
        <w:rPr>
          <w:rFonts w:ascii="Times New Roman" w:hAnsi="Times New Roman" w:cs="Times New Roman"/>
          <w:sz w:val="24"/>
          <w:szCs w:val="24"/>
        </w:rPr>
        <w:t xml:space="preserve"> mrež</w:t>
      </w:r>
      <w:r w:rsidRPr="00F378BD">
        <w:rPr>
          <w:rFonts w:ascii="Times New Roman" w:hAnsi="Times New Roman" w:cs="Times New Roman"/>
          <w:sz w:val="24"/>
          <w:szCs w:val="24"/>
        </w:rPr>
        <w:t xml:space="preserve">e, </w:t>
      </w:r>
      <w:r w:rsidR="00734A35" w:rsidRPr="00F378BD">
        <w:rPr>
          <w:rFonts w:ascii="Times New Roman" w:hAnsi="Times New Roman" w:cs="Times New Roman"/>
          <w:sz w:val="24"/>
          <w:szCs w:val="24"/>
        </w:rPr>
        <w:t xml:space="preserve">sukladno važećem Pravilniku o </w:t>
      </w:r>
      <w:r w:rsidRPr="00F378BD">
        <w:rPr>
          <w:rFonts w:ascii="Times New Roman" w:hAnsi="Times New Roman" w:cs="Times New Roman"/>
          <w:sz w:val="24"/>
          <w:szCs w:val="24"/>
        </w:rPr>
        <w:t xml:space="preserve">katastru </w:t>
      </w:r>
      <w:r w:rsidR="00734A35" w:rsidRPr="00F378BD">
        <w:rPr>
          <w:rFonts w:ascii="Times New Roman" w:hAnsi="Times New Roman" w:cs="Times New Roman"/>
          <w:sz w:val="24"/>
          <w:szCs w:val="24"/>
        </w:rPr>
        <w:t>infrastrukture</w:t>
      </w:r>
      <w:r w:rsidR="007F5145" w:rsidRPr="00F378BD">
        <w:rPr>
          <w:rFonts w:ascii="Times New Roman" w:hAnsi="Times New Roman" w:cs="Times New Roman"/>
          <w:sz w:val="24"/>
          <w:szCs w:val="24"/>
        </w:rPr>
        <w:t xml:space="preserve"> (</w:t>
      </w:r>
      <w:r w:rsidR="0049002C" w:rsidRPr="00F378BD">
        <w:rPr>
          <w:rFonts w:ascii="Times New Roman" w:hAnsi="Times New Roman" w:cs="Times New Roman"/>
          <w:sz w:val="24"/>
          <w:szCs w:val="24"/>
        </w:rPr>
        <w:t>NN</w:t>
      </w:r>
      <w:r w:rsidR="007F5145" w:rsidRPr="00F378BD">
        <w:rPr>
          <w:rFonts w:ascii="Times New Roman" w:hAnsi="Times New Roman" w:cs="Times New Roman"/>
          <w:sz w:val="24"/>
          <w:szCs w:val="24"/>
        </w:rPr>
        <w:t xml:space="preserve"> 77/21)</w:t>
      </w:r>
      <w:r w:rsidR="00814D6F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725F6FCF" w14:textId="3BB8CE07" w:rsidR="003D1427" w:rsidRPr="00F378BD" w:rsidRDefault="003D1427" w:rsidP="00136868">
      <w:pPr>
        <w:pStyle w:val="Odlomakpopisa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Na nerazvrstanoj cesti pravo služnosti može se steći samo sukladno odluci</w:t>
      </w:r>
      <w:r w:rsidR="001B4B66" w:rsidRPr="00F378BD">
        <w:rPr>
          <w:rFonts w:ascii="Times New Roman" w:hAnsi="Times New Roman" w:cs="Times New Roman"/>
          <w:sz w:val="24"/>
          <w:szCs w:val="24"/>
        </w:rPr>
        <w:t xml:space="preserve"> općinskog načelnika</w:t>
      </w:r>
      <w:r w:rsidRPr="00F378BD">
        <w:rPr>
          <w:rFonts w:ascii="Times New Roman" w:hAnsi="Times New Roman" w:cs="Times New Roman"/>
          <w:sz w:val="24"/>
          <w:szCs w:val="24"/>
        </w:rPr>
        <w:t xml:space="preserve"> i pod uvjetom da ono ne ometa odvijanje prometa i održavanje nerazvrstane ceste.</w:t>
      </w:r>
    </w:p>
    <w:p w14:paraId="158B3B3D" w14:textId="6DDFFD79" w:rsidR="00E95AD0" w:rsidRPr="00F378BD" w:rsidRDefault="007246A2" w:rsidP="00136868">
      <w:pPr>
        <w:pStyle w:val="Odlomakpopisa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služnosti za elektroničke komunikacijske vodove i pripadajuće objekte elektroničke komunikacijske infrastrukture i druge povezane opreme, realizirat će se prema odredbama Pravilnika o potvrdi i naknadi za pravo puta.</w:t>
      </w:r>
      <w:r w:rsidR="007F5145" w:rsidRPr="00F378BD">
        <w:rPr>
          <w:rFonts w:ascii="Times New Roman" w:hAnsi="Times New Roman" w:cs="Times New Roman"/>
          <w:sz w:val="24"/>
          <w:szCs w:val="24"/>
        </w:rPr>
        <w:t xml:space="preserve"> (</w:t>
      </w:r>
      <w:r w:rsidR="0049002C" w:rsidRPr="00F378BD">
        <w:rPr>
          <w:rFonts w:ascii="Times New Roman" w:hAnsi="Times New Roman" w:cs="Times New Roman"/>
          <w:sz w:val="24"/>
          <w:szCs w:val="24"/>
        </w:rPr>
        <w:t>NN</w:t>
      </w:r>
      <w:r w:rsidR="007F5145" w:rsidRPr="00F378BD">
        <w:rPr>
          <w:rFonts w:ascii="Times New Roman" w:hAnsi="Times New Roman" w:cs="Times New Roman"/>
          <w:sz w:val="24"/>
          <w:szCs w:val="24"/>
        </w:rPr>
        <w:t xml:space="preserve"> broj 152/11, 151/14 i 95/17).</w:t>
      </w:r>
    </w:p>
    <w:p w14:paraId="4B8CA4B1" w14:textId="77777777" w:rsidR="00136868" w:rsidRPr="00F378BD" w:rsidRDefault="00136868" w:rsidP="00136868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196C425E" w14:textId="77777777" w:rsidR="00814D6F" w:rsidRPr="00F378BD" w:rsidRDefault="00814D6F" w:rsidP="0049002C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3.</w:t>
      </w:r>
    </w:p>
    <w:p w14:paraId="693AD442" w14:textId="02684E39" w:rsidR="00814D6F" w:rsidRPr="00F378BD" w:rsidRDefault="00814D6F" w:rsidP="0049002C">
      <w:pPr>
        <w:pStyle w:val="Odlomakpopisa"/>
        <w:widowControl w:val="0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Pravo služnosti u svrhu izgradnje, polaganja i održavanja vodova u pravilu se osniva na neodređeno vrijeme, dok traje objekt, uz pravo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da osnovanu služnost ukine </w:t>
      </w:r>
      <w:r w:rsidR="00085F73" w:rsidRPr="00F378BD">
        <w:rPr>
          <w:rFonts w:ascii="Times New Roman" w:hAnsi="Times New Roman" w:cs="Times New Roman"/>
          <w:sz w:val="24"/>
          <w:szCs w:val="24"/>
        </w:rPr>
        <w:t xml:space="preserve">jednostranim raskidom ugovora o osnivanju prava služnosti, </w:t>
      </w:r>
      <w:r w:rsidRPr="00F378BD">
        <w:rPr>
          <w:rFonts w:ascii="Times New Roman" w:hAnsi="Times New Roman" w:cs="Times New Roman"/>
          <w:sz w:val="24"/>
          <w:szCs w:val="24"/>
        </w:rPr>
        <w:t>ako ona izgubi razumnu svrhu ili ako je ukidanje potrebno zbog privođenja zemljišta svrsi u skladu s dokumentima prostornog uređenja.</w:t>
      </w:r>
    </w:p>
    <w:p w14:paraId="10EDC617" w14:textId="61FCAC68" w:rsidR="00310E10" w:rsidRPr="00F378BD" w:rsidRDefault="00104BEB" w:rsidP="0049002C">
      <w:pPr>
        <w:pStyle w:val="Odlomakpopisa"/>
        <w:widowControl w:val="0"/>
        <w:numPr>
          <w:ilvl w:val="0"/>
          <w:numId w:val="10"/>
        </w:numPr>
        <w:spacing w:before="36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 slučaju rekonstrukcije, o</w:t>
      </w:r>
      <w:r w:rsidR="00A045FA" w:rsidRPr="00F378BD">
        <w:rPr>
          <w:rFonts w:ascii="Times New Roman" w:hAnsi="Times New Roman" w:cs="Times New Roman"/>
          <w:sz w:val="24"/>
          <w:szCs w:val="24"/>
        </w:rPr>
        <w:t>vlaštenik prava služnosti obvezat će se ugovorom da će o svom trošku izmjestiti vodove</w:t>
      </w:r>
      <w:r w:rsidR="00310E10" w:rsidRPr="00F378BD">
        <w:rPr>
          <w:rFonts w:ascii="Times New Roman" w:hAnsi="Times New Roman" w:cs="Times New Roman"/>
          <w:sz w:val="24"/>
          <w:szCs w:val="24"/>
        </w:rPr>
        <w:t xml:space="preserve"> ili druge uređaje i instalacije</w:t>
      </w:r>
      <w:r w:rsidR="00A045FA" w:rsidRPr="00F378BD">
        <w:rPr>
          <w:rFonts w:ascii="Times New Roman" w:hAnsi="Times New Roman" w:cs="Times New Roman"/>
          <w:sz w:val="24"/>
          <w:szCs w:val="24"/>
        </w:rPr>
        <w:t xml:space="preserve"> koje je položio</w:t>
      </w:r>
      <w:r w:rsidR="00310E10" w:rsidRPr="00F378BD">
        <w:rPr>
          <w:rFonts w:ascii="Times New Roman" w:hAnsi="Times New Roman" w:cs="Times New Roman"/>
          <w:sz w:val="24"/>
          <w:szCs w:val="24"/>
        </w:rPr>
        <w:t>,</w:t>
      </w:r>
      <w:r w:rsidR="00A045FA" w:rsidRPr="00F378BD">
        <w:rPr>
          <w:rFonts w:ascii="Times New Roman" w:hAnsi="Times New Roman" w:cs="Times New Roman"/>
          <w:sz w:val="24"/>
          <w:szCs w:val="24"/>
        </w:rPr>
        <w:t xml:space="preserve"> ako je to potrebno radi usklađenja s važećim dokumentima prostornog uređenja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Promina.</w:t>
      </w:r>
      <w:r w:rsidR="00310E10" w:rsidRPr="00F378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5193B" w14:textId="77777777" w:rsidR="00E95AD0" w:rsidRPr="00F378BD" w:rsidRDefault="00E95AD0" w:rsidP="0049002C">
      <w:pPr>
        <w:pStyle w:val="Odlomakpopisa"/>
        <w:widowControl w:val="0"/>
        <w:spacing w:before="360"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66359ABD" w14:textId="77777777" w:rsidR="007D2EE9" w:rsidRPr="00F378BD" w:rsidRDefault="00734A35" w:rsidP="00E831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Članak </w:t>
      </w:r>
      <w:r w:rsidR="00726DA5" w:rsidRPr="00F378BD">
        <w:rPr>
          <w:rFonts w:ascii="Times New Roman" w:hAnsi="Times New Roman" w:cs="Times New Roman"/>
          <w:sz w:val="24"/>
          <w:szCs w:val="24"/>
        </w:rPr>
        <w:t>4</w:t>
      </w:r>
      <w:r w:rsidR="007D2EE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317E283E" w14:textId="77777777" w:rsidR="00B059D1" w:rsidRPr="00F378BD" w:rsidRDefault="000417CF" w:rsidP="00E8319A">
      <w:pPr>
        <w:pStyle w:val="Odlomakpopisa"/>
        <w:numPr>
          <w:ilvl w:val="0"/>
          <w:numId w:val="9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Za osnivanje prava služnosti polaganja vodova</w:t>
      </w:r>
      <w:r w:rsidR="00A33A4D" w:rsidRPr="00E8319A">
        <w:rPr>
          <w:rFonts w:ascii="Times New Roman" w:hAnsi="Times New Roman" w:cs="Times New Roman"/>
          <w:sz w:val="24"/>
          <w:szCs w:val="24"/>
        </w:rPr>
        <w:t>,</w:t>
      </w:r>
      <w:r w:rsidRPr="00E8319A">
        <w:rPr>
          <w:rFonts w:ascii="Times New Roman" w:hAnsi="Times New Roman" w:cs="Times New Roman"/>
          <w:sz w:val="24"/>
          <w:szCs w:val="24"/>
        </w:rPr>
        <w:t xml:space="preserve"> i</w:t>
      </w:r>
      <w:r w:rsidR="00D05C42" w:rsidRPr="00E8319A">
        <w:rPr>
          <w:rFonts w:ascii="Times New Roman" w:hAnsi="Times New Roman" w:cs="Times New Roman"/>
          <w:sz w:val="24"/>
          <w:szCs w:val="24"/>
        </w:rPr>
        <w:t xml:space="preserve">nvestitor </w:t>
      </w:r>
      <w:r w:rsidRPr="00E8319A">
        <w:rPr>
          <w:rFonts w:ascii="Times New Roman" w:hAnsi="Times New Roman" w:cs="Times New Roman"/>
          <w:sz w:val="24"/>
          <w:szCs w:val="24"/>
        </w:rPr>
        <w:t>plaća naknadu propisanu ovom Odlukom.</w:t>
      </w:r>
    </w:p>
    <w:p w14:paraId="56641ED3" w14:textId="4EB1C736" w:rsidR="00E8319A" w:rsidRPr="00E8319A" w:rsidRDefault="00E8319A" w:rsidP="00E8319A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 xml:space="preserve">Površina zemljišta koja se obračunava kod osnivanja prava služnosti za vodove i pripadajuće objekte elektroenergetske, toplovodne, plinovodne i vodovodne infrastrukture određena je kao umnožak stvarne dužine i širine trase, a širina trase uzima se 1 metar, osim za odvodnu infrastrukturu za koju je površina određena kao umnožak stvarne dužine i širine trase, a širina trase se uzima prema stvarno potrebnoj širini (ne prema širini zahvata) prikazanoj u glavnom projektu. </w:t>
      </w:r>
    </w:p>
    <w:p w14:paraId="64CFC0E5" w14:textId="12DA58D9" w:rsidR="00E8319A" w:rsidRPr="00E8319A" w:rsidRDefault="00E8319A" w:rsidP="00E8319A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Površina zemljišta koja se obračunava kod osnivanja prava služnosti za vodove elektroničke komunikacijske infrastrukture određena je kao umnožak stvarne dužine i širine trase, a širina trase se uzima prema slijedećem kriteriju:</w:t>
      </w:r>
    </w:p>
    <w:p w14:paraId="5FE9BA1B" w14:textId="77777777" w:rsidR="00E8319A" w:rsidRPr="00E8319A" w:rsidRDefault="00E8319A" w:rsidP="00E8319A">
      <w:pPr>
        <w:pStyle w:val="Odlomakpopisa"/>
        <w:numPr>
          <w:ilvl w:val="0"/>
          <w:numId w:val="4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za trase kabelske kanalizacije: širina 1.0 m</w:t>
      </w:r>
    </w:p>
    <w:p w14:paraId="43A8671F" w14:textId="63AEADB4" w:rsidR="00E8319A" w:rsidRPr="00E8319A" w:rsidRDefault="00E8319A" w:rsidP="002C0212">
      <w:pPr>
        <w:pStyle w:val="Odlomakpopisa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lastRenderedPageBreak/>
        <w:t>za</w:t>
      </w:r>
      <w:r w:rsidR="002C0212" w:rsidRPr="002C0212">
        <w:rPr>
          <w:rFonts w:ascii="Times New Roman" w:hAnsi="Times New Roman" w:cs="Times New Roman"/>
          <w:sz w:val="24"/>
          <w:szCs w:val="24"/>
        </w:rPr>
        <w:t xml:space="preserve"> elektroničke komunikacijske vodove koji se postavljaju izvan kabelske kanalizacije, je širina iskopa (rova) od 0,5 metara umnožena s dužinom trase</w:t>
      </w:r>
    </w:p>
    <w:p w14:paraId="538CF002" w14:textId="5446273C" w:rsidR="00E8319A" w:rsidRPr="00E8319A" w:rsidRDefault="00E8319A" w:rsidP="00E8319A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Površina zemljišta za koju se određuje naknada kod osnivanja prava služnosti za postavljanje stupova nadzemne komunikacijske mreže iznosi 4.0 m</w:t>
      </w:r>
      <w:r w:rsidRPr="00E831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8319A">
        <w:rPr>
          <w:rFonts w:ascii="Times New Roman" w:hAnsi="Times New Roman" w:cs="Times New Roman"/>
          <w:sz w:val="24"/>
          <w:szCs w:val="24"/>
        </w:rPr>
        <w:t xml:space="preserve">, osim ako lokacijskom dozvolom ili glavnim projektom nije utvrđena veća površina. </w:t>
      </w:r>
    </w:p>
    <w:p w14:paraId="1968AA39" w14:textId="0B6F5A74" w:rsidR="00E8319A" w:rsidRPr="00E8319A" w:rsidRDefault="00E8319A" w:rsidP="00E8319A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Površina zemljišta za koju se određuje naknada kod osnivanja prava služnosti za postavljanje samostojećih uličnih ormarića iznosi 4.0 m</w:t>
      </w:r>
      <w:r w:rsidRPr="00E831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831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A0C52A" w14:textId="77777777" w:rsidR="007D2EE9" w:rsidRPr="00F378BD" w:rsidRDefault="00734A35" w:rsidP="00E8319A">
      <w:pPr>
        <w:pStyle w:val="Odlomakpopisa"/>
        <w:numPr>
          <w:ilvl w:val="0"/>
          <w:numId w:val="9"/>
        </w:numPr>
        <w:spacing w:before="100" w:beforeAutospacing="1"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Visina naknade za pravo služ</w:t>
      </w:r>
      <w:r w:rsidR="007D2EE9" w:rsidRPr="00F378BD">
        <w:rPr>
          <w:rFonts w:ascii="Times New Roman" w:hAnsi="Times New Roman" w:cs="Times New Roman"/>
          <w:sz w:val="24"/>
          <w:szCs w:val="24"/>
        </w:rPr>
        <w:t>nosti vodo</w:t>
      </w:r>
      <w:r w:rsidRPr="00F378BD">
        <w:rPr>
          <w:rFonts w:ascii="Times New Roman" w:hAnsi="Times New Roman" w:cs="Times New Roman"/>
          <w:sz w:val="24"/>
          <w:szCs w:val="24"/>
        </w:rPr>
        <w:t>va i pripadajućih objekata utvrđ</w:t>
      </w:r>
      <w:r w:rsidR="007D2EE9" w:rsidRPr="00F378BD">
        <w:rPr>
          <w:rFonts w:ascii="Times New Roman" w:hAnsi="Times New Roman" w:cs="Times New Roman"/>
          <w:sz w:val="24"/>
          <w:szCs w:val="24"/>
        </w:rPr>
        <w:t>uje se u godišnjem</w:t>
      </w:r>
      <w:r w:rsidR="007246A2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7D2EE9" w:rsidRPr="00F378BD">
        <w:rPr>
          <w:rFonts w:ascii="Times New Roman" w:hAnsi="Times New Roman" w:cs="Times New Roman"/>
          <w:sz w:val="24"/>
          <w:szCs w:val="24"/>
        </w:rPr>
        <w:t>iznosu i to:</w:t>
      </w:r>
    </w:p>
    <w:p w14:paraId="2B6E0892" w14:textId="77777777" w:rsidR="0049002C" w:rsidRPr="00E8319A" w:rsidRDefault="00C63A14" w:rsidP="0049002C">
      <w:pPr>
        <w:pStyle w:val="Odlomakpopisa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za elektroenergetsku mrež</w:t>
      </w:r>
      <w:r w:rsidR="007D2EE9" w:rsidRPr="00E8319A">
        <w:rPr>
          <w:rFonts w:ascii="Times New Roman" w:hAnsi="Times New Roman" w:cs="Times New Roman"/>
          <w:sz w:val="24"/>
          <w:szCs w:val="24"/>
        </w:rPr>
        <w:t>u</w:t>
      </w:r>
      <w:r w:rsidR="00E83FD0" w:rsidRPr="00E8319A">
        <w:rPr>
          <w:rFonts w:ascii="Times New Roman" w:hAnsi="Times New Roman" w:cs="Times New Roman"/>
          <w:sz w:val="24"/>
          <w:szCs w:val="24"/>
        </w:rPr>
        <w:t>:</w:t>
      </w:r>
    </w:p>
    <w:p w14:paraId="3215EB1C" w14:textId="27C97B7E" w:rsidR="0049002C" w:rsidRDefault="007D2EE9" w:rsidP="0049002C">
      <w:pPr>
        <w:pStyle w:val="Odlomakpopisa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vodovi (kabeli</w:t>
      </w:r>
      <w:r w:rsidR="00202325">
        <w:rPr>
          <w:rFonts w:ascii="Times New Roman" w:hAnsi="Times New Roman" w:cs="Times New Roman"/>
          <w:sz w:val="24"/>
          <w:szCs w:val="24"/>
        </w:rPr>
        <w:t xml:space="preserve"> zračni</w:t>
      </w:r>
      <w:r w:rsidRPr="00E8319A">
        <w:rPr>
          <w:rFonts w:ascii="Times New Roman" w:hAnsi="Times New Roman" w:cs="Times New Roman"/>
          <w:sz w:val="24"/>
          <w:szCs w:val="24"/>
        </w:rPr>
        <w:t>)</w:t>
      </w:r>
      <w:r w:rsidR="0020232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</w:t>
      </w:r>
      <w:r w:rsidR="00827B28" w:rsidRPr="00E8319A">
        <w:rPr>
          <w:rFonts w:ascii="Times New Roman" w:hAnsi="Times New Roman" w:cs="Times New Roman"/>
          <w:sz w:val="24"/>
          <w:szCs w:val="24"/>
        </w:rPr>
        <w:t>0,7</w:t>
      </w:r>
      <w:r w:rsidR="000B1CA4" w:rsidRPr="00E8319A">
        <w:rPr>
          <w:rFonts w:ascii="Times New Roman" w:hAnsi="Times New Roman" w:cs="Times New Roman"/>
          <w:sz w:val="24"/>
          <w:szCs w:val="24"/>
        </w:rPr>
        <w:t>0</w:t>
      </w:r>
      <w:r w:rsidRPr="00E8319A">
        <w:rPr>
          <w:rFonts w:ascii="Times New Roman" w:hAnsi="Times New Roman" w:cs="Times New Roman"/>
          <w:sz w:val="24"/>
          <w:szCs w:val="24"/>
        </w:rPr>
        <w:t xml:space="preserve"> </w:t>
      </w:r>
      <w:r w:rsidR="0049002C" w:rsidRPr="00E8319A">
        <w:rPr>
          <w:rFonts w:ascii="Times New Roman" w:hAnsi="Times New Roman" w:cs="Times New Roman"/>
          <w:sz w:val="24"/>
          <w:szCs w:val="24"/>
        </w:rPr>
        <w:t>€</w:t>
      </w:r>
      <w:r w:rsidRPr="00E8319A">
        <w:rPr>
          <w:rFonts w:ascii="Times New Roman" w:hAnsi="Times New Roman" w:cs="Times New Roman"/>
          <w:sz w:val="24"/>
          <w:szCs w:val="24"/>
        </w:rPr>
        <w:t>/m²</w:t>
      </w:r>
    </w:p>
    <w:p w14:paraId="6F48E5E4" w14:textId="4C8BB110" w:rsidR="00202325" w:rsidRPr="00202325" w:rsidRDefault="00202325" w:rsidP="00202325">
      <w:pPr>
        <w:pStyle w:val="Odlomakpopisa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319A">
        <w:rPr>
          <w:rFonts w:ascii="Times New Roman" w:hAnsi="Times New Roman" w:cs="Times New Roman"/>
          <w:sz w:val="24"/>
          <w:szCs w:val="24"/>
        </w:rPr>
        <w:t>vodovi (kabeli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podzemni</w:t>
      </w:r>
      <w:r w:rsidRPr="00E8319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</w:t>
      </w:r>
      <w:r w:rsidRPr="00E8319A">
        <w:rPr>
          <w:rFonts w:ascii="Times New Roman" w:hAnsi="Times New Roman" w:cs="Times New Roman"/>
          <w:sz w:val="24"/>
          <w:szCs w:val="24"/>
        </w:rPr>
        <w:t>0,70 €/m²</w:t>
      </w:r>
    </w:p>
    <w:p w14:paraId="4D6FD72D" w14:textId="0155B98D" w:rsidR="00D414DB" w:rsidRPr="00F378BD" w:rsidRDefault="007D2EE9" w:rsidP="0049002C">
      <w:pPr>
        <w:pStyle w:val="Odlomakpopisa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pripadajući objekti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>0,7</w:t>
      </w:r>
      <w:r w:rsidR="000B1CA4" w:rsidRPr="00F378BD">
        <w:rPr>
          <w:rFonts w:ascii="Times New Roman" w:hAnsi="Times New Roman" w:cs="Times New Roman"/>
          <w:bCs/>
          <w:sz w:val="24"/>
          <w:szCs w:val="24"/>
        </w:rPr>
        <w:t>0</w:t>
      </w:r>
      <w:r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/m²</w:t>
      </w:r>
    </w:p>
    <w:p w14:paraId="52F596D3" w14:textId="52998C67" w:rsidR="007D2EE9" w:rsidRPr="00F378BD" w:rsidRDefault="00F153EB" w:rsidP="0049002C">
      <w:pPr>
        <w:pStyle w:val="Odlomakpopisa"/>
        <w:numPr>
          <w:ilvl w:val="0"/>
          <w:numId w:val="45"/>
        </w:numPr>
        <w:tabs>
          <w:tab w:val="left" w:pos="609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za vodovodnu mrež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>u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        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>0,</w:t>
      </w:r>
      <w:r w:rsidR="004B23B6" w:rsidRPr="00F378BD">
        <w:rPr>
          <w:rFonts w:ascii="Times New Roman" w:hAnsi="Times New Roman" w:cs="Times New Roman"/>
          <w:bCs/>
          <w:sz w:val="24"/>
          <w:szCs w:val="24"/>
        </w:rPr>
        <w:t>50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>/m²</w:t>
      </w:r>
    </w:p>
    <w:p w14:paraId="32A7FDE9" w14:textId="474710BC" w:rsidR="007D2EE9" w:rsidRPr="00F378BD" w:rsidRDefault="00720ECF" w:rsidP="0049002C">
      <w:pPr>
        <w:pStyle w:val="Odlomakpopisa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kanalizacijsku mrež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>u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       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>0,</w:t>
      </w:r>
      <w:r w:rsidR="004B23B6" w:rsidRPr="00F378BD">
        <w:rPr>
          <w:rFonts w:ascii="Times New Roman" w:hAnsi="Times New Roman" w:cs="Times New Roman"/>
          <w:bCs/>
          <w:sz w:val="24"/>
          <w:szCs w:val="24"/>
        </w:rPr>
        <w:t>05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>/m²</w:t>
      </w:r>
    </w:p>
    <w:p w14:paraId="2AC5169F" w14:textId="37A03CF0" w:rsidR="0049002C" w:rsidRPr="00F378BD" w:rsidRDefault="005967B4" w:rsidP="0049002C">
      <w:pPr>
        <w:pStyle w:val="Odlomakpopisa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telekomunikacijska mreža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 </w:t>
      </w:r>
      <w:r w:rsidR="00B808F3" w:rsidRPr="00F378BD">
        <w:rPr>
          <w:rFonts w:ascii="Times New Roman" w:hAnsi="Times New Roman" w:cs="Times New Roman"/>
          <w:bCs/>
          <w:sz w:val="24"/>
          <w:szCs w:val="24"/>
        </w:rPr>
        <w:t>0,70</w:t>
      </w:r>
      <w:r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</w:t>
      </w:r>
      <w:r w:rsidRPr="00F378B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14:paraId="2C945C76" w14:textId="77777777" w:rsidR="0049002C" w:rsidRPr="00F378BD" w:rsidRDefault="00447240" w:rsidP="0049002C">
      <w:pPr>
        <w:pStyle w:val="Odlomakpopisa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za plinovodnu mrež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>u</w:t>
      </w:r>
      <w:r w:rsidR="00E83FD0" w:rsidRPr="00F378BD">
        <w:rPr>
          <w:rFonts w:ascii="Times New Roman" w:hAnsi="Times New Roman" w:cs="Times New Roman"/>
          <w:bCs/>
          <w:sz w:val="24"/>
          <w:szCs w:val="24"/>
        </w:rPr>
        <w:t>:</w:t>
      </w:r>
    </w:p>
    <w:p w14:paraId="1FED0EFB" w14:textId="703E3582" w:rsidR="007D2EE9" w:rsidRPr="00F378BD" w:rsidRDefault="007D2EE9" w:rsidP="0049002C">
      <w:pPr>
        <w:pStyle w:val="Odlomakpopisa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magistralni vodovi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</w:t>
      </w:r>
      <w:r w:rsidR="00D414DB" w:rsidRPr="00F378BD">
        <w:rPr>
          <w:rFonts w:ascii="Times New Roman" w:hAnsi="Times New Roman" w:cs="Times New Roman"/>
          <w:bCs/>
          <w:sz w:val="24"/>
          <w:szCs w:val="24"/>
        </w:rPr>
        <w:t>0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>,7</w:t>
      </w:r>
      <w:r w:rsidR="000B1CA4" w:rsidRPr="00F378BD">
        <w:rPr>
          <w:rFonts w:ascii="Times New Roman" w:hAnsi="Times New Roman" w:cs="Times New Roman"/>
          <w:bCs/>
          <w:sz w:val="24"/>
          <w:szCs w:val="24"/>
        </w:rPr>
        <w:t>0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/m²</w:t>
      </w:r>
    </w:p>
    <w:p w14:paraId="63CE3257" w14:textId="15DA9FAC" w:rsidR="00D414DB" w:rsidRPr="00F378BD" w:rsidRDefault="007D2EE9" w:rsidP="0049002C">
      <w:pPr>
        <w:pStyle w:val="Odlomakpopisa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opskrbni vodovi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   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>0,</w:t>
      </w:r>
      <w:r w:rsidR="00B808F3" w:rsidRPr="00F378BD">
        <w:rPr>
          <w:rFonts w:ascii="Times New Roman" w:hAnsi="Times New Roman" w:cs="Times New Roman"/>
          <w:bCs/>
          <w:sz w:val="24"/>
          <w:szCs w:val="24"/>
        </w:rPr>
        <w:t>50</w:t>
      </w:r>
      <w:r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/m²</w:t>
      </w:r>
    </w:p>
    <w:p w14:paraId="26FCC9EB" w14:textId="79EF2DF0" w:rsidR="007D2EE9" w:rsidRPr="00F378BD" w:rsidRDefault="007D2EE9" w:rsidP="0049002C">
      <w:pPr>
        <w:pStyle w:val="Odlomakpopisa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Times New Roman" w:hAnsi="Times New Roman" w:cs="Times New Roman"/>
          <w:bCs/>
          <w:sz w:val="24"/>
          <w:szCs w:val="24"/>
        </w:rPr>
        <w:t>za cjevovode, elektroenergetske i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bCs/>
          <w:sz w:val="24"/>
          <w:szCs w:val="24"/>
        </w:rPr>
        <w:t>signalne vodove za potrebe proizvodnje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bCs/>
          <w:sz w:val="24"/>
          <w:szCs w:val="24"/>
        </w:rPr>
        <w:t>ugljikovodika</w:t>
      </w:r>
      <w:r w:rsidR="00F378B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                                                       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>1,25</w:t>
      </w:r>
      <w:r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/m²</w:t>
      </w:r>
    </w:p>
    <w:p w14:paraId="10865863" w14:textId="77777777" w:rsidR="0049002C" w:rsidRPr="00F378BD" w:rsidRDefault="0049002C" w:rsidP="0049002C">
      <w:pPr>
        <w:pStyle w:val="Odlomakpopisa"/>
        <w:spacing w:after="0"/>
        <w:ind w:left="106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B2E379" w14:textId="444EAB6E" w:rsidR="007D2EE9" w:rsidRPr="00F378BD" w:rsidRDefault="007D2EE9" w:rsidP="006F4E31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Za polaganje vodova i pripadajućih objek</w:t>
      </w:r>
      <w:r w:rsidR="009978D3" w:rsidRPr="00F378BD">
        <w:rPr>
          <w:rFonts w:ascii="Times New Roman" w:hAnsi="Times New Roman" w:cs="Times New Roman"/>
          <w:sz w:val="24"/>
          <w:szCs w:val="24"/>
        </w:rPr>
        <w:t>ata plinovodne i naftovodne mrež</w:t>
      </w:r>
      <w:r w:rsidRPr="00F378BD">
        <w:rPr>
          <w:rFonts w:ascii="Times New Roman" w:hAnsi="Times New Roman" w:cs="Times New Roman"/>
          <w:sz w:val="24"/>
          <w:szCs w:val="24"/>
        </w:rPr>
        <w:t>e, naknada se</w:t>
      </w:r>
      <w:r w:rsidR="0060720C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>obra</w:t>
      </w:r>
      <w:r w:rsidR="00D672A5" w:rsidRPr="00F378BD">
        <w:rPr>
          <w:rFonts w:ascii="Times New Roman" w:hAnsi="Times New Roman" w:cs="Times New Roman"/>
          <w:sz w:val="24"/>
          <w:szCs w:val="24"/>
        </w:rPr>
        <w:t>č</w:t>
      </w:r>
      <w:r w:rsidRPr="00F378BD">
        <w:rPr>
          <w:rFonts w:ascii="Times New Roman" w:hAnsi="Times New Roman" w:cs="Times New Roman"/>
          <w:sz w:val="24"/>
          <w:szCs w:val="24"/>
        </w:rPr>
        <w:t xml:space="preserve">unava i za zaštitni pojas </w:t>
      </w:r>
      <w:r w:rsidR="0060720C" w:rsidRPr="00F378BD">
        <w:rPr>
          <w:rFonts w:ascii="Times New Roman" w:hAnsi="Times New Roman" w:cs="Times New Roman"/>
          <w:sz w:val="24"/>
          <w:szCs w:val="24"/>
        </w:rPr>
        <w:t>unutar kojeg nije dopušteno građ</w:t>
      </w:r>
      <w:r w:rsidRPr="00F378BD">
        <w:rPr>
          <w:rFonts w:ascii="Times New Roman" w:hAnsi="Times New Roman" w:cs="Times New Roman"/>
          <w:sz w:val="24"/>
          <w:szCs w:val="24"/>
        </w:rPr>
        <w:t>enje u skladu s Pravilnikom o</w:t>
      </w:r>
      <w:r w:rsidR="0060720C" w:rsidRPr="00F378BD">
        <w:rPr>
          <w:rFonts w:ascii="Times New Roman" w:hAnsi="Times New Roman" w:cs="Times New Roman"/>
          <w:sz w:val="24"/>
          <w:szCs w:val="24"/>
        </w:rPr>
        <w:t xml:space="preserve"> tehnič</w:t>
      </w:r>
      <w:r w:rsidRPr="00F378BD">
        <w:rPr>
          <w:rFonts w:ascii="Times New Roman" w:hAnsi="Times New Roman" w:cs="Times New Roman"/>
          <w:sz w:val="24"/>
          <w:szCs w:val="24"/>
        </w:rPr>
        <w:t>kim uvjetima i normativima za siguran transport tekućih i plinovitih ugljikovodika</w:t>
      </w:r>
      <w:r w:rsidR="0060720C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>magistralnim naftovodima i p</w:t>
      </w:r>
      <w:r w:rsidR="0060720C" w:rsidRPr="00F378BD">
        <w:rPr>
          <w:rFonts w:ascii="Times New Roman" w:hAnsi="Times New Roman" w:cs="Times New Roman"/>
          <w:sz w:val="24"/>
          <w:szCs w:val="24"/>
        </w:rPr>
        <w:t>linovodima te naftovodima za međ</w:t>
      </w:r>
      <w:r w:rsidRPr="00F378BD">
        <w:rPr>
          <w:rFonts w:ascii="Times New Roman" w:hAnsi="Times New Roman" w:cs="Times New Roman"/>
          <w:sz w:val="24"/>
          <w:szCs w:val="24"/>
        </w:rPr>
        <w:t xml:space="preserve">unarodni transport </w:t>
      </w:r>
      <w:r w:rsidR="00BB2F27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5349C6" w:rsidRPr="00F378BD">
        <w:rPr>
          <w:rFonts w:ascii="Times New Roman" w:hAnsi="Times New Roman" w:cs="Times New Roman"/>
          <w:sz w:val="24"/>
          <w:szCs w:val="24"/>
        </w:rPr>
        <w:t>(</w:t>
      </w:r>
      <w:r w:rsidR="0049002C" w:rsidRPr="00F378BD">
        <w:rPr>
          <w:rFonts w:ascii="Times New Roman" w:hAnsi="Times New Roman" w:cs="Times New Roman"/>
          <w:sz w:val="24"/>
          <w:szCs w:val="24"/>
        </w:rPr>
        <w:t>NN</w:t>
      </w:r>
      <w:r w:rsidR="005349C6" w:rsidRPr="00F378BD">
        <w:rPr>
          <w:rFonts w:ascii="Times New Roman" w:hAnsi="Times New Roman" w:cs="Times New Roman"/>
          <w:sz w:val="24"/>
          <w:szCs w:val="24"/>
        </w:rPr>
        <w:t xml:space="preserve">53/91) </w:t>
      </w:r>
      <w:r w:rsidR="00BB2F27" w:rsidRPr="00F378BD">
        <w:rPr>
          <w:rFonts w:ascii="Times New Roman" w:hAnsi="Times New Roman" w:cs="Times New Roman"/>
          <w:sz w:val="24"/>
          <w:szCs w:val="24"/>
        </w:rPr>
        <w:t xml:space="preserve">ili drugim mjerodavnim Pravilnikom </w:t>
      </w:r>
      <w:r w:rsidR="0060720C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 xml:space="preserve">te </w:t>
      </w:r>
      <w:r w:rsidR="0060720C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>u skladu</w:t>
      </w:r>
      <w:r w:rsidR="0060720C" w:rsidRPr="00F378BD">
        <w:rPr>
          <w:rFonts w:ascii="Times New Roman" w:hAnsi="Times New Roman" w:cs="Times New Roman"/>
          <w:sz w:val="24"/>
          <w:szCs w:val="24"/>
        </w:rPr>
        <w:t xml:space="preserve"> s dokumentima prostornog uređ</w:t>
      </w:r>
      <w:r w:rsidRPr="00F378BD">
        <w:rPr>
          <w:rFonts w:ascii="Times New Roman" w:hAnsi="Times New Roman" w:cs="Times New Roman"/>
          <w:sz w:val="24"/>
          <w:szCs w:val="24"/>
        </w:rPr>
        <w:t>enja.</w:t>
      </w:r>
    </w:p>
    <w:p w14:paraId="2ECD417F" w14:textId="0217C9F0" w:rsidR="007D2EE9" w:rsidRPr="00F378BD" w:rsidRDefault="007D2EE9" w:rsidP="006F4E31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8BD">
        <w:rPr>
          <w:rFonts w:ascii="grad" w:hAnsi="grad" w:cs="Times New Roman"/>
          <w:sz w:val="24"/>
          <w:szCs w:val="24"/>
        </w:rPr>
        <w:t>Visina</w:t>
      </w:r>
      <w:r w:rsidR="0060720C" w:rsidRPr="00F378BD">
        <w:rPr>
          <w:rFonts w:ascii="grad" w:hAnsi="grad" w:cs="Times New Roman"/>
          <w:sz w:val="24"/>
          <w:szCs w:val="24"/>
        </w:rPr>
        <w:t xml:space="preserve"> naknade za zasnovano pravo služ</w:t>
      </w:r>
      <w:r w:rsidRPr="00F378BD">
        <w:rPr>
          <w:rFonts w:ascii="grad" w:hAnsi="grad" w:cs="Times New Roman"/>
          <w:sz w:val="24"/>
          <w:szCs w:val="24"/>
        </w:rPr>
        <w:t>nosti u svrhu izgr</w:t>
      </w:r>
      <w:r w:rsidR="00A4512F" w:rsidRPr="00F378BD">
        <w:rPr>
          <w:rFonts w:ascii="grad" w:hAnsi="grad" w:cs="Times New Roman"/>
          <w:sz w:val="24"/>
          <w:szCs w:val="24"/>
        </w:rPr>
        <w:t>adnje prilaznih puteva i staza</w:t>
      </w:r>
      <w:r w:rsidRPr="00F378BD">
        <w:rPr>
          <w:rFonts w:ascii="Times New Roman" w:hAnsi="Times New Roman" w:cs="Times New Roman"/>
          <w:sz w:val="24"/>
          <w:szCs w:val="24"/>
        </w:rPr>
        <w:t xml:space="preserve"> iznosi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 xml:space="preserve">2,00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/m² godišnje.</w:t>
      </w:r>
      <w:r w:rsidR="0060720C" w:rsidRPr="00F378B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35662E1" w14:textId="09C75854" w:rsidR="00560CE1" w:rsidRPr="00F378BD" w:rsidRDefault="0060720C" w:rsidP="006F4E31">
      <w:pPr>
        <w:pStyle w:val="Odlomakpopisa"/>
        <w:numPr>
          <w:ilvl w:val="0"/>
          <w:numId w:val="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Visina naknade za pravo služ</w:t>
      </w:r>
      <w:r w:rsidR="007D2EE9" w:rsidRPr="00F378BD">
        <w:rPr>
          <w:rFonts w:ascii="Times New Roman" w:hAnsi="Times New Roman" w:cs="Times New Roman"/>
          <w:sz w:val="24"/>
          <w:szCs w:val="24"/>
        </w:rPr>
        <w:t>nosti u svrhu postavljanja i uporabe radijskih postaja i drugih</w:t>
      </w:r>
      <w:r w:rsidRPr="00F378BD">
        <w:rPr>
          <w:rFonts w:ascii="Times New Roman" w:hAnsi="Times New Roman" w:cs="Times New Roman"/>
          <w:sz w:val="24"/>
          <w:szCs w:val="24"/>
        </w:rPr>
        <w:t xml:space="preserve"> sličnih elektroničkih komunikacijskih uređaja (antena i slič</w:t>
      </w:r>
      <w:r w:rsidR="007D2EE9" w:rsidRPr="00F378BD">
        <w:rPr>
          <w:rFonts w:ascii="Times New Roman" w:hAnsi="Times New Roman" w:cs="Times New Roman"/>
          <w:sz w:val="24"/>
          <w:szCs w:val="24"/>
        </w:rPr>
        <w:t>no) na javnim površinama kojima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7D2EE9" w:rsidRPr="00F378BD">
        <w:rPr>
          <w:rFonts w:ascii="Times New Roman" w:hAnsi="Times New Roman" w:cs="Times New Roman"/>
          <w:sz w:val="24"/>
          <w:szCs w:val="24"/>
        </w:rPr>
        <w:t xml:space="preserve">upravlja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iznosi </w:t>
      </w:r>
      <w:r w:rsidR="00827B28" w:rsidRPr="00F378BD">
        <w:rPr>
          <w:rFonts w:ascii="Times New Roman" w:hAnsi="Times New Roman" w:cs="Times New Roman"/>
          <w:bCs/>
          <w:sz w:val="24"/>
          <w:szCs w:val="24"/>
        </w:rPr>
        <w:t xml:space="preserve">400,00 </w:t>
      </w:r>
      <w:r w:rsidR="0049002C" w:rsidRPr="00F378BD">
        <w:rPr>
          <w:rFonts w:ascii="Times New Roman" w:hAnsi="Times New Roman" w:cs="Times New Roman"/>
          <w:bCs/>
          <w:sz w:val="24"/>
          <w:szCs w:val="24"/>
        </w:rPr>
        <w:t>€</w:t>
      </w:r>
      <w:r w:rsidRPr="00F378BD">
        <w:rPr>
          <w:rFonts w:ascii="Times New Roman" w:hAnsi="Times New Roman" w:cs="Times New Roman"/>
          <w:bCs/>
          <w:sz w:val="24"/>
          <w:szCs w:val="24"/>
        </w:rPr>
        <w:t>/mjeseč</w:t>
      </w:r>
      <w:r w:rsidR="007D2EE9" w:rsidRPr="00F378BD">
        <w:rPr>
          <w:rFonts w:ascii="Times New Roman" w:hAnsi="Times New Roman" w:cs="Times New Roman"/>
          <w:bCs/>
          <w:sz w:val="24"/>
          <w:szCs w:val="24"/>
        </w:rPr>
        <w:t>no</w:t>
      </w:r>
      <w:r w:rsidR="007D2EE9" w:rsidRPr="00F378BD">
        <w:rPr>
          <w:rFonts w:ascii="Times New Roman" w:hAnsi="Times New Roman" w:cs="Times New Roman"/>
          <w:sz w:val="24"/>
          <w:szCs w:val="24"/>
        </w:rPr>
        <w:t xml:space="preserve"> po svakoj postavljenoj radijskoj postaji,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447240" w:rsidRPr="00F378BD">
        <w:rPr>
          <w:rFonts w:ascii="Times New Roman" w:hAnsi="Times New Roman" w:cs="Times New Roman"/>
          <w:sz w:val="24"/>
          <w:szCs w:val="24"/>
        </w:rPr>
        <w:t>odnosno uređ</w:t>
      </w:r>
      <w:r w:rsidR="007D2EE9" w:rsidRPr="00F378BD">
        <w:rPr>
          <w:rFonts w:ascii="Times New Roman" w:hAnsi="Times New Roman" w:cs="Times New Roman"/>
          <w:sz w:val="24"/>
          <w:szCs w:val="24"/>
        </w:rPr>
        <w:t>aju.</w:t>
      </w:r>
    </w:p>
    <w:p w14:paraId="51C8CE92" w14:textId="77777777" w:rsidR="0049002C" w:rsidRPr="00F378BD" w:rsidRDefault="0049002C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5DDB429" w14:textId="11645976" w:rsidR="00F153EB" w:rsidRPr="00F378BD" w:rsidRDefault="00F153EB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726DA5" w:rsidRPr="00F378BD">
        <w:rPr>
          <w:rFonts w:ascii="Times New Roman" w:hAnsi="Times New Roman" w:cs="Times New Roman"/>
          <w:sz w:val="24"/>
          <w:szCs w:val="24"/>
        </w:rPr>
        <w:t>lanak 5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55558A98" w14:textId="3913BE50" w:rsidR="00F153EB" w:rsidRPr="00F378BD" w:rsidRDefault="00BB2F27" w:rsidP="0049002C">
      <w:pPr>
        <w:pStyle w:val="Odlomakpopisa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Godišnja naknada iz č</w:t>
      </w:r>
      <w:r w:rsidR="00E25B06" w:rsidRPr="00F378BD">
        <w:rPr>
          <w:rFonts w:ascii="Times New Roman" w:hAnsi="Times New Roman" w:cs="Times New Roman"/>
          <w:sz w:val="24"/>
          <w:szCs w:val="24"/>
        </w:rPr>
        <w:t>lanka 4. stavci 3. – 5</w:t>
      </w:r>
      <w:r w:rsidR="00F153EB" w:rsidRPr="00F378BD">
        <w:rPr>
          <w:rFonts w:ascii="Times New Roman" w:hAnsi="Times New Roman" w:cs="Times New Roman"/>
          <w:sz w:val="24"/>
          <w:szCs w:val="24"/>
        </w:rPr>
        <w:t xml:space="preserve">. ove Odluke, uplaćuje se na račun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</w:t>
      </w:r>
      <w:r w:rsidR="00F153EB" w:rsidRPr="00F378BD">
        <w:rPr>
          <w:rFonts w:ascii="Times New Roman" w:hAnsi="Times New Roman" w:cs="Times New Roman"/>
          <w:sz w:val="24"/>
          <w:szCs w:val="24"/>
        </w:rPr>
        <w:t xml:space="preserve"> u roku od 15 dana od dana zaključenja ugovor</w:t>
      </w:r>
      <w:r w:rsidR="00FD5A06" w:rsidRPr="00F378BD">
        <w:rPr>
          <w:rFonts w:ascii="Times New Roman" w:hAnsi="Times New Roman" w:cs="Times New Roman"/>
          <w:sz w:val="24"/>
          <w:szCs w:val="24"/>
        </w:rPr>
        <w:t>a, razmjerno vremenu korištenja, a svake sljedeće godine plaća se do 15. siječnja za tekuću godinu.</w:t>
      </w:r>
    </w:p>
    <w:p w14:paraId="4DB2D33E" w14:textId="679F3D68" w:rsidR="000D39BE" w:rsidRPr="00F378BD" w:rsidRDefault="00F153EB" w:rsidP="0049002C">
      <w:pPr>
        <w:pStyle w:val="Odlomakpopisa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M</w:t>
      </w:r>
      <w:r w:rsidR="008F5A8B" w:rsidRPr="00F378BD">
        <w:rPr>
          <w:rFonts w:ascii="Times New Roman" w:hAnsi="Times New Roman" w:cs="Times New Roman"/>
          <w:sz w:val="24"/>
          <w:szCs w:val="24"/>
        </w:rPr>
        <w:t>jesečna naknada iz članka 4. stavka</w:t>
      </w:r>
      <w:r w:rsidR="00E25B06" w:rsidRPr="00F378BD">
        <w:rPr>
          <w:rFonts w:ascii="Times New Roman" w:hAnsi="Times New Roman" w:cs="Times New Roman"/>
          <w:sz w:val="24"/>
          <w:szCs w:val="24"/>
        </w:rPr>
        <w:t xml:space="preserve"> 6</w:t>
      </w:r>
      <w:r w:rsidRPr="00F378BD">
        <w:rPr>
          <w:rFonts w:ascii="Times New Roman" w:hAnsi="Times New Roman" w:cs="Times New Roman"/>
          <w:sz w:val="24"/>
          <w:szCs w:val="24"/>
        </w:rPr>
        <w:t xml:space="preserve">. ove Odluke uplaćuje se na račun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</w:t>
      </w:r>
      <w:r w:rsidR="00085F73" w:rsidRPr="00F378BD">
        <w:rPr>
          <w:rFonts w:ascii="Times New Roman" w:hAnsi="Times New Roman" w:cs="Times New Roman"/>
          <w:sz w:val="24"/>
          <w:szCs w:val="24"/>
        </w:rPr>
        <w:t xml:space="preserve"> do 15</w:t>
      </w:r>
      <w:r w:rsidR="0049002C" w:rsidRPr="00F378BD">
        <w:rPr>
          <w:rFonts w:ascii="Times New Roman" w:hAnsi="Times New Roman" w:cs="Times New Roman"/>
          <w:sz w:val="24"/>
          <w:szCs w:val="24"/>
        </w:rPr>
        <w:t>.</w:t>
      </w:r>
      <w:r w:rsidR="00085F73" w:rsidRPr="00F378BD">
        <w:rPr>
          <w:rFonts w:ascii="Times New Roman" w:hAnsi="Times New Roman" w:cs="Times New Roman"/>
          <w:sz w:val="24"/>
          <w:szCs w:val="24"/>
        </w:rPr>
        <w:t xml:space="preserve"> dana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u mjesecu za tekući mjesec.</w:t>
      </w:r>
    </w:p>
    <w:p w14:paraId="605ECC2F" w14:textId="77777777" w:rsidR="000D39BE" w:rsidRPr="00F378BD" w:rsidRDefault="000D39BE" w:rsidP="0049002C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FCC1F09" w14:textId="77777777" w:rsidR="00AB4C82" w:rsidRPr="00F378BD" w:rsidRDefault="00885654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6.</w:t>
      </w:r>
    </w:p>
    <w:p w14:paraId="44CF6EB1" w14:textId="77777777" w:rsidR="00AB4C82" w:rsidRPr="00F378BD" w:rsidRDefault="00AB4C82" w:rsidP="006F4E31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 plaćanja naknade za osnivanje prava služnosti polaganja vodova oslobođene su:</w:t>
      </w:r>
    </w:p>
    <w:p w14:paraId="599B60AA" w14:textId="3806F185" w:rsidR="0049002C" w:rsidRPr="00F378BD" w:rsidRDefault="00AB4C82" w:rsidP="004900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 xml:space="preserve">pravne osobe koje su u vlasništvu ili većinskom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odnosno kojima je 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 xml:space="preserve">osnivač ili suosnivač, </w:t>
      </w:r>
    </w:p>
    <w:p w14:paraId="0C9401B0" w14:textId="416BA4BB" w:rsidR="00610EC8" w:rsidRPr="00F378BD" w:rsidRDefault="00AB4C82" w:rsidP="004900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druge pravne osobe u slučajevima kad je to propisano posebnim propisom.</w:t>
      </w:r>
    </w:p>
    <w:p w14:paraId="25116613" w14:textId="77777777" w:rsidR="004865FD" w:rsidRPr="00F378BD" w:rsidRDefault="004865FD" w:rsidP="0049002C">
      <w:pPr>
        <w:pStyle w:val="Odlomakpopisa"/>
        <w:spacing w:after="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785B607" w14:textId="77777777" w:rsidR="007D2EE9" w:rsidRPr="00F378BD" w:rsidRDefault="00560CE1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Članak </w:t>
      </w:r>
      <w:r w:rsidR="00885654" w:rsidRPr="00F378BD">
        <w:rPr>
          <w:rFonts w:ascii="Times New Roman" w:hAnsi="Times New Roman" w:cs="Times New Roman"/>
          <w:sz w:val="24"/>
          <w:szCs w:val="24"/>
        </w:rPr>
        <w:t>7</w:t>
      </w:r>
      <w:r w:rsidR="007D2EE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FA4FD30" w14:textId="77777777" w:rsidR="006F5757" w:rsidRPr="00F378BD" w:rsidRDefault="006F5757" w:rsidP="0049002C">
      <w:pPr>
        <w:pStyle w:val="Odlomakpopisa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služnosti osniva se neposrednom pogodbom.</w:t>
      </w:r>
    </w:p>
    <w:p w14:paraId="079201B1" w14:textId="77777777" w:rsidR="006F5757" w:rsidRPr="00F378BD" w:rsidRDefault="00E40170" w:rsidP="0049002C">
      <w:pPr>
        <w:pStyle w:val="Odlomakpopisa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 </w:t>
      </w:r>
      <w:r w:rsidR="00447240" w:rsidRPr="00F378BD">
        <w:rPr>
          <w:rFonts w:ascii="Times New Roman" w:hAnsi="Times New Roman" w:cs="Times New Roman"/>
          <w:sz w:val="24"/>
          <w:szCs w:val="24"/>
        </w:rPr>
        <w:t>osnivanju prava služ</w:t>
      </w:r>
      <w:r w:rsidR="007D2EE9" w:rsidRPr="00F378BD">
        <w:rPr>
          <w:rFonts w:ascii="Times New Roman" w:hAnsi="Times New Roman" w:cs="Times New Roman"/>
          <w:sz w:val="24"/>
          <w:szCs w:val="24"/>
        </w:rPr>
        <w:t xml:space="preserve">nosti sklapa </w:t>
      </w:r>
      <w:r w:rsidR="006F5757" w:rsidRPr="00F378BD">
        <w:rPr>
          <w:rFonts w:ascii="Times New Roman" w:hAnsi="Times New Roman" w:cs="Times New Roman"/>
          <w:sz w:val="24"/>
          <w:szCs w:val="24"/>
        </w:rPr>
        <w:t>se u</w:t>
      </w:r>
      <w:r w:rsidRPr="00F378BD">
        <w:rPr>
          <w:rFonts w:ascii="Times New Roman" w:hAnsi="Times New Roman" w:cs="Times New Roman"/>
          <w:sz w:val="24"/>
          <w:szCs w:val="24"/>
        </w:rPr>
        <w:t>govor o osnivanju prava služ</w:t>
      </w:r>
      <w:r w:rsidR="007D2EE9" w:rsidRPr="00F378BD">
        <w:rPr>
          <w:rFonts w:ascii="Times New Roman" w:hAnsi="Times New Roman" w:cs="Times New Roman"/>
          <w:sz w:val="24"/>
          <w:szCs w:val="24"/>
        </w:rPr>
        <w:t>nosti.</w:t>
      </w:r>
    </w:p>
    <w:p w14:paraId="0757A252" w14:textId="77777777" w:rsidR="007D2EE9" w:rsidRPr="00F378BD" w:rsidRDefault="006E12E8" w:rsidP="0049002C">
      <w:pPr>
        <w:pStyle w:val="Odlomakpopisa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Sastavni dio ugovora o osnivanju prava služnosti je k</w:t>
      </w:r>
      <w:r w:rsidR="007D2EE9" w:rsidRPr="00F378BD">
        <w:rPr>
          <w:rFonts w:ascii="Times New Roman" w:hAnsi="Times New Roman" w:cs="Times New Roman"/>
          <w:sz w:val="24"/>
          <w:szCs w:val="24"/>
        </w:rPr>
        <w:t xml:space="preserve">opija katastarskog </w:t>
      </w:r>
      <w:r w:rsidR="00E40170" w:rsidRPr="00F378BD">
        <w:rPr>
          <w:rFonts w:ascii="Times New Roman" w:hAnsi="Times New Roman" w:cs="Times New Roman"/>
          <w:sz w:val="24"/>
          <w:szCs w:val="24"/>
        </w:rPr>
        <w:t xml:space="preserve">plana s ucrtanom trasom služnosti </w:t>
      </w:r>
      <w:r w:rsidRPr="00F378BD">
        <w:rPr>
          <w:rFonts w:ascii="Times New Roman" w:hAnsi="Times New Roman" w:cs="Times New Roman"/>
          <w:sz w:val="24"/>
          <w:szCs w:val="24"/>
        </w:rPr>
        <w:t>i identifikacijom čestica</w:t>
      </w:r>
      <w:r w:rsidR="004865FD" w:rsidRPr="00F378BD">
        <w:rPr>
          <w:rFonts w:ascii="Times New Roman" w:hAnsi="Times New Roman" w:cs="Times New Roman"/>
          <w:sz w:val="24"/>
          <w:szCs w:val="24"/>
        </w:rPr>
        <w:t xml:space="preserve"> (situacija)</w:t>
      </w:r>
      <w:r w:rsidR="007D2EE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7FACE0C" w14:textId="3ED9B837" w:rsidR="00C26EF1" w:rsidRPr="00F378BD" w:rsidRDefault="00C26EF1" w:rsidP="0049002C">
      <w:pPr>
        <w:pStyle w:val="Odlomakpopisa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Ovlaštenik prava služnosti obvezan je 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>dostaviti geodetski snimak izvedenog stanja u roku od 30 dana nakon polaganja vodova</w:t>
      </w:r>
      <w:r w:rsidR="000C06D4" w:rsidRPr="00F378BD">
        <w:rPr>
          <w:rFonts w:ascii="Times New Roman" w:hAnsi="Times New Roman" w:cs="Times New Roman"/>
          <w:sz w:val="24"/>
          <w:szCs w:val="24"/>
        </w:rPr>
        <w:t xml:space="preserve"> ili će ga 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="000C06D4" w:rsidRPr="00F378BD">
        <w:rPr>
          <w:rFonts w:ascii="Times New Roman" w:hAnsi="Times New Roman" w:cs="Times New Roman"/>
          <w:sz w:val="24"/>
          <w:szCs w:val="24"/>
        </w:rPr>
        <w:t>zatražiti sudskim putem.</w:t>
      </w:r>
    </w:p>
    <w:p w14:paraId="7BBF8D47" w14:textId="77777777" w:rsidR="006040F5" w:rsidRPr="00F378BD" w:rsidRDefault="006040F5" w:rsidP="0049002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7E9BE4B6" w14:textId="77777777" w:rsidR="00F153EB" w:rsidRPr="00F378BD" w:rsidRDefault="00F153EB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885654" w:rsidRPr="00F378BD">
        <w:rPr>
          <w:rFonts w:ascii="Times New Roman" w:hAnsi="Times New Roman" w:cs="Times New Roman"/>
          <w:sz w:val="24"/>
          <w:szCs w:val="24"/>
        </w:rPr>
        <w:t>lanak 8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3DA20723" w14:textId="7E46AEA5" w:rsidR="00F153EB" w:rsidRPr="00F378BD" w:rsidRDefault="00F153EB" w:rsidP="0049002C">
      <w:pPr>
        <w:pStyle w:val="Odlomakpopisa"/>
        <w:numPr>
          <w:ilvl w:val="0"/>
          <w:numId w:val="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Pisani zah</w:t>
      </w:r>
      <w:r w:rsidR="004902C9" w:rsidRPr="00F378BD">
        <w:rPr>
          <w:rFonts w:ascii="Times New Roman" w:hAnsi="Times New Roman" w:cs="Times New Roman"/>
          <w:sz w:val="24"/>
          <w:szCs w:val="24"/>
        </w:rPr>
        <w:t>t</w:t>
      </w:r>
      <w:r w:rsidRPr="00F378BD">
        <w:rPr>
          <w:rFonts w:ascii="Times New Roman" w:hAnsi="Times New Roman" w:cs="Times New Roman"/>
          <w:sz w:val="24"/>
          <w:szCs w:val="24"/>
        </w:rPr>
        <w:t xml:space="preserve">jev za osnivanje prava služnosti, potpisan od strane odgovorne osobe investitora,  </w:t>
      </w:r>
      <w:r w:rsidR="004902C9" w:rsidRPr="00F378BD">
        <w:rPr>
          <w:rFonts w:ascii="Times New Roman" w:hAnsi="Times New Roman" w:cs="Times New Roman"/>
          <w:sz w:val="24"/>
          <w:szCs w:val="24"/>
        </w:rPr>
        <w:t xml:space="preserve">investitor </w:t>
      </w:r>
      <w:r w:rsidRPr="00F378BD">
        <w:rPr>
          <w:rFonts w:ascii="Times New Roman" w:hAnsi="Times New Roman" w:cs="Times New Roman"/>
          <w:sz w:val="24"/>
          <w:szCs w:val="24"/>
        </w:rPr>
        <w:t xml:space="preserve">podnosi </w:t>
      </w:r>
      <w:r w:rsidR="004902C9" w:rsidRPr="00F378BD">
        <w:rPr>
          <w:rFonts w:ascii="Times New Roman" w:hAnsi="Times New Roman" w:cs="Times New Roman"/>
          <w:sz w:val="24"/>
          <w:szCs w:val="24"/>
        </w:rPr>
        <w:t>nadležnom upravnom tijelu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 općine Promina.</w:t>
      </w:r>
    </w:p>
    <w:p w14:paraId="0BF8AEA6" w14:textId="77777777" w:rsidR="00F153EB" w:rsidRPr="00F378BD" w:rsidRDefault="00F153EB" w:rsidP="0049002C">
      <w:pPr>
        <w:pStyle w:val="Odlomakpopisa"/>
        <w:numPr>
          <w:ilvl w:val="0"/>
          <w:numId w:val="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 Zahtjev mora sadržavati oznaku katastarskih čestica na koje bi se položili vodovi te širinu, dužinu i ukupnu površinu trase vodova, a uz zahtjev se obvezno prilaže i odgovarajući projekt ili elaborat s podacima o vrsti, odnosno namjeni i površini zemljišta koje se planira koristiti, osnovnim tehničkim osobinama te položaju vodova i pripadajućih objekata, kao i kopija katastarskog plana s ucrtanom trasom služnosti</w:t>
      </w:r>
      <w:r w:rsidR="007C7E3D" w:rsidRPr="00F378BD">
        <w:rPr>
          <w:rFonts w:ascii="Times New Roman" w:hAnsi="Times New Roman" w:cs="Times New Roman"/>
          <w:sz w:val="24"/>
          <w:szCs w:val="24"/>
        </w:rPr>
        <w:t xml:space="preserve"> (situacija).</w:t>
      </w:r>
    </w:p>
    <w:p w14:paraId="3E668E6E" w14:textId="77777777" w:rsidR="00F378BD" w:rsidRDefault="00F153EB" w:rsidP="00F378BD">
      <w:pPr>
        <w:pStyle w:val="Odlomakpopisa"/>
        <w:numPr>
          <w:ilvl w:val="0"/>
          <w:numId w:val="6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Na temelju pisanog zahtjeva investitora </w:t>
      </w:r>
      <w:r w:rsidR="0049002C" w:rsidRPr="00F378BD">
        <w:rPr>
          <w:rFonts w:ascii="Times New Roman" w:hAnsi="Times New Roman" w:cs="Times New Roman"/>
          <w:sz w:val="24"/>
          <w:szCs w:val="24"/>
        </w:rPr>
        <w:t>načelnik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odlučuje o osnivanju prava služnosti te sklapa ugovor o osnivanju prava služnosti, na temelju kojega ovlaštenik prava služnosti nadležnom zemljišnoknjižnom sudu podnosi prijedlog za uknjižbu prava služnosti.</w:t>
      </w:r>
    </w:p>
    <w:p w14:paraId="761D9108" w14:textId="77777777" w:rsidR="00F378BD" w:rsidRDefault="00F378BD" w:rsidP="00F378BD">
      <w:pPr>
        <w:pStyle w:val="Odlomakpopisa"/>
        <w:spacing w:after="120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2FF7BB62" w14:textId="6751CE93" w:rsidR="007D2EE9" w:rsidRPr="00F378BD" w:rsidRDefault="00560CE1" w:rsidP="00F378BD">
      <w:pPr>
        <w:pStyle w:val="Odlomakpopisa"/>
        <w:spacing w:after="120"/>
        <w:ind w:left="714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Članak </w:t>
      </w:r>
      <w:r w:rsidR="00885654" w:rsidRPr="00F378BD">
        <w:rPr>
          <w:rFonts w:ascii="Times New Roman" w:hAnsi="Times New Roman" w:cs="Times New Roman"/>
          <w:sz w:val="24"/>
          <w:szCs w:val="24"/>
        </w:rPr>
        <w:t>9</w:t>
      </w:r>
      <w:r w:rsidR="007D2EE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DDC7A3D" w14:textId="7162651D" w:rsidR="00885654" w:rsidRPr="00F378BD" w:rsidRDefault="00885654" w:rsidP="0049002C">
      <w:pPr>
        <w:pStyle w:val="Odlomakpopisa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Ovlaštenik prava služnosti polaganja vodova obvezan je, najmanje </w:t>
      </w:r>
      <w:r w:rsidR="009D581A" w:rsidRPr="00F378BD">
        <w:rPr>
          <w:rFonts w:ascii="Times New Roman" w:hAnsi="Times New Roman" w:cs="Times New Roman"/>
          <w:sz w:val="24"/>
          <w:szCs w:val="24"/>
        </w:rPr>
        <w:t>osam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9D581A" w:rsidRPr="00F378BD">
        <w:rPr>
          <w:rFonts w:ascii="Times New Roman" w:hAnsi="Times New Roman" w:cs="Times New Roman"/>
          <w:sz w:val="24"/>
          <w:szCs w:val="24"/>
        </w:rPr>
        <w:t>(8</w:t>
      </w:r>
      <w:r w:rsidR="003D26AC" w:rsidRPr="00F378BD">
        <w:rPr>
          <w:rFonts w:ascii="Times New Roman" w:hAnsi="Times New Roman" w:cs="Times New Roman"/>
          <w:sz w:val="24"/>
          <w:szCs w:val="24"/>
        </w:rPr>
        <w:t xml:space="preserve">) </w:t>
      </w:r>
      <w:r w:rsidRPr="00F378BD">
        <w:rPr>
          <w:rFonts w:ascii="Times New Roman" w:hAnsi="Times New Roman" w:cs="Times New Roman"/>
          <w:sz w:val="24"/>
          <w:szCs w:val="24"/>
        </w:rPr>
        <w:t xml:space="preserve">dana prije početka radova, u pisanom obliku obavijestiti </w:t>
      </w:r>
      <w:r w:rsidR="0049002C" w:rsidRPr="00F378BD">
        <w:rPr>
          <w:rFonts w:ascii="Times New Roman" w:hAnsi="Times New Roman" w:cs="Times New Roman"/>
          <w:sz w:val="24"/>
          <w:szCs w:val="24"/>
        </w:rPr>
        <w:t>Jedinstveni u</w:t>
      </w:r>
      <w:r w:rsidR="00827B28" w:rsidRPr="00F378BD">
        <w:rPr>
          <w:rFonts w:ascii="Times New Roman" w:hAnsi="Times New Roman" w:cs="Times New Roman"/>
          <w:sz w:val="24"/>
          <w:szCs w:val="24"/>
        </w:rPr>
        <w:t xml:space="preserve">pravni odjel 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="009D581A" w:rsidRPr="00F378BD">
        <w:rPr>
          <w:rFonts w:ascii="Times New Roman" w:hAnsi="Times New Roman" w:cs="Times New Roman"/>
          <w:sz w:val="24"/>
          <w:szCs w:val="24"/>
        </w:rPr>
        <w:t>o započinjanju radova, pri čemu je dužan dostaviti na uvid projektnu dokumentaciju.</w:t>
      </w:r>
    </w:p>
    <w:p w14:paraId="1E4A559F" w14:textId="77777777" w:rsidR="00885654" w:rsidRPr="00F378BD" w:rsidRDefault="00885654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DE62AC" w14:textId="77777777" w:rsidR="00C1448C" w:rsidRPr="00F378BD" w:rsidRDefault="00C1448C" w:rsidP="006F4E31">
      <w:pPr>
        <w:pStyle w:val="Odlomakpopisa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 xml:space="preserve">Osnivanje prava služnosti </w:t>
      </w:r>
      <w:r w:rsidR="00526C3C" w:rsidRPr="00F378BD">
        <w:rPr>
          <w:rFonts w:ascii="Times New Roman" w:hAnsi="Times New Roman" w:cs="Times New Roman"/>
          <w:b/>
          <w:sz w:val="24"/>
          <w:szCs w:val="24"/>
        </w:rPr>
        <w:t>na nekretninama koje nisu javna površina</w:t>
      </w:r>
    </w:p>
    <w:p w14:paraId="324EB773" w14:textId="77777777" w:rsidR="00C1448C" w:rsidRPr="00F378BD" w:rsidRDefault="00DA2CDD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60129E" w:rsidRPr="00F378BD">
        <w:rPr>
          <w:rFonts w:ascii="Times New Roman" w:hAnsi="Times New Roman" w:cs="Times New Roman"/>
          <w:sz w:val="24"/>
          <w:szCs w:val="24"/>
        </w:rPr>
        <w:t>lanak 10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10E07EDD" w14:textId="375DFA8C" w:rsidR="002D5E4E" w:rsidRPr="00F378BD" w:rsidRDefault="002D5E4E" w:rsidP="0049002C">
      <w:pPr>
        <w:pStyle w:val="Odlomakpopisa"/>
        <w:numPr>
          <w:ilvl w:val="0"/>
          <w:numId w:val="1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Na nekretninama u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526C3C" w:rsidRPr="00F378BD">
        <w:rPr>
          <w:rFonts w:ascii="Times New Roman" w:hAnsi="Times New Roman" w:cs="Times New Roman"/>
          <w:sz w:val="24"/>
          <w:szCs w:val="24"/>
        </w:rPr>
        <w:t xml:space="preserve"> koje nisu javna površina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može se osnovati pravo služnosti </w:t>
      </w:r>
      <w:r w:rsidR="005D02E7" w:rsidRPr="00F378BD">
        <w:rPr>
          <w:rFonts w:ascii="Times New Roman" w:hAnsi="Times New Roman" w:cs="Times New Roman"/>
          <w:sz w:val="24"/>
          <w:szCs w:val="24"/>
        </w:rPr>
        <w:t xml:space="preserve">puta </w:t>
      </w:r>
      <w:r w:rsidR="0031323A" w:rsidRPr="00F378BD">
        <w:rPr>
          <w:rFonts w:ascii="Times New Roman" w:hAnsi="Times New Roman" w:cs="Times New Roman"/>
          <w:sz w:val="24"/>
          <w:szCs w:val="24"/>
        </w:rPr>
        <w:t>(</w:t>
      </w:r>
      <w:r w:rsidR="00DC53B2" w:rsidRPr="00F378BD">
        <w:rPr>
          <w:rFonts w:ascii="Times New Roman" w:hAnsi="Times New Roman" w:cs="Times New Roman"/>
          <w:sz w:val="24"/>
          <w:szCs w:val="24"/>
        </w:rPr>
        <w:t>pravo staze – prolaz hodanjem po stazi</w:t>
      </w:r>
      <w:r w:rsidR="0031323A" w:rsidRPr="00F378BD">
        <w:rPr>
          <w:rFonts w:ascii="Times New Roman" w:hAnsi="Times New Roman" w:cs="Times New Roman"/>
          <w:sz w:val="24"/>
          <w:szCs w:val="24"/>
        </w:rPr>
        <w:t xml:space="preserve">, </w:t>
      </w:r>
      <w:r w:rsidR="00DC53B2" w:rsidRPr="00F378BD">
        <w:rPr>
          <w:rFonts w:ascii="Times New Roman" w:hAnsi="Times New Roman" w:cs="Times New Roman"/>
          <w:sz w:val="24"/>
          <w:szCs w:val="24"/>
        </w:rPr>
        <w:t xml:space="preserve">pravo </w:t>
      </w:r>
      <w:r w:rsidR="003E31C1" w:rsidRPr="00F378BD">
        <w:rPr>
          <w:rFonts w:ascii="Times New Roman" w:hAnsi="Times New Roman" w:cs="Times New Roman"/>
          <w:sz w:val="24"/>
          <w:szCs w:val="24"/>
        </w:rPr>
        <w:t>kolnika</w:t>
      </w:r>
      <w:r w:rsidR="00DC53B2" w:rsidRPr="00F378BD">
        <w:rPr>
          <w:rFonts w:ascii="Times New Roman" w:hAnsi="Times New Roman" w:cs="Times New Roman"/>
          <w:sz w:val="24"/>
          <w:szCs w:val="24"/>
        </w:rPr>
        <w:t xml:space="preserve"> - vožnja zapregom, motornim vozilom ili biciklom</w:t>
      </w:r>
      <w:r w:rsidR="003E31C1" w:rsidRPr="00F378BD">
        <w:rPr>
          <w:rFonts w:ascii="Times New Roman" w:hAnsi="Times New Roman" w:cs="Times New Roman"/>
          <w:sz w:val="24"/>
          <w:szCs w:val="24"/>
        </w:rPr>
        <w:t>)</w:t>
      </w:r>
      <w:r w:rsidR="0031323A" w:rsidRPr="00F378BD">
        <w:rPr>
          <w:rFonts w:ascii="Times New Roman" w:hAnsi="Times New Roman" w:cs="Times New Roman"/>
          <w:sz w:val="24"/>
          <w:szCs w:val="24"/>
        </w:rPr>
        <w:t xml:space="preserve">, </w:t>
      </w:r>
      <w:r w:rsidR="00333C41" w:rsidRPr="00F378BD">
        <w:rPr>
          <w:rFonts w:ascii="Times New Roman" w:hAnsi="Times New Roman" w:cs="Times New Roman"/>
          <w:sz w:val="24"/>
          <w:szCs w:val="24"/>
        </w:rPr>
        <w:t xml:space="preserve">služnosti vodova, </w:t>
      </w:r>
      <w:r w:rsidR="00C77A3C" w:rsidRPr="00F378BD">
        <w:rPr>
          <w:rFonts w:ascii="Times New Roman" w:hAnsi="Times New Roman" w:cs="Times New Roman"/>
          <w:sz w:val="24"/>
          <w:szCs w:val="24"/>
        </w:rPr>
        <w:t>kao i druge služn</w:t>
      </w:r>
      <w:r w:rsidR="00DA2CDD" w:rsidRPr="00F378BD">
        <w:rPr>
          <w:rFonts w:ascii="Times New Roman" w:hAnsi="Times New Roman" w:cs="Times New Roman"/>
          <w:sz w:val="24"/>
          <w:szCs w:val="24"/>
        </w:rPr>
        <w:t xml:space="preserve">osti koje su moguće i dopuštene </w:t>
      </w:r>
      <w:r w:rsidR="00DF6F03" w:rsidRPr="00F378BD">
        <w:rPr>
          <w:rFonts w:ascii="Times New Roman" w:hAnsi="Times New Roman" w:cs="Times New Roman"/>
          <w:sz w:val="24"/>
          <w:szCs w:val="24"/>
        </w:rPr>
        <w:t xml:space="preserve">te </w:t>
      </w:r>
      <w:r w:rsidR="00057DF3" w:rsidRPr="00F378BD">
        <w:rPr>
          <w:rFonts w:ascii="Times New Roman" w:hAnsi="Times New Roman" w:cs="Times New Roman"/>
          <w:sz w:val="24"/>
          <w:szCs w:val="24"/>
        </w:rPr>
        <w:t>nisu protivne javnom interesu</w:t>
      </w:r>
      <w:r w:rsidR="00DF6F03" w:rsidRPr="00F378BD">
        <w:rPr>
          <w:rFonts w:ascii="Times New Roman" w:hAnsi="Times New Roman" w:cs="Times New Roman"/>
          <w:sz w:val="24"/>
          <w:szCs w:val="24"/>
        </w:rPr>
        <w:t xml:space="preserve"> i prostorno</w:t>
      </w:r>
      <w:r w:rsidR="0049002C" w:rsidRPr="00F378BD">
        <w:rPr>
          <w:rFonts w:ascii="Times New Roman" w:hAnsi="Times New Roman" w:cs="Times New Roman"/>
          <w:sz w:val="24"/>
          <w:szCs w:val="24"/>
        </w:rPr>
        <w:t>-</w:t>
      </w:r>
      <w:r w:rsidR="00DF6F03" w:rsidRPr="00F378BD">
        <w:rPr>
          <w:rFonts w:ascii="Times New Roman" w:hAnsi="Times New Roman" w:cs="Times New Roman"/>
          <w:sz w:val="24"/>
          <w:szCs w:val="24"/>
        </w:rPr>
        <w:t xml:space="preserve">planskim aktima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Promina.</w:t>
      </w:r>
    </w:p>
    <w:p w14:paraId="0F6F8DB9" w14:textId="6C44C000" w:rsidR="00EB3379" w:rsidRPr="00F378BD" w:rsidRDefault="00ED5F71" w:rsidP="0049002C">
      <w:pPr>
        <w:pStyle w:val="Odlomakpopisa"/>
        <w:numPr>
          <w:ilvl w:val="0"/>
          <w:numId w:val="1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Pravo služnosti iz stavka 1. ovoga članka u pravilu se osniva na vrijeme od </w:t>
      </w:r>
      <w:r w:rsidR="00F07C19" w:rsidRPr="00F378BD">
        <w:rPr>
          <w:rFonts w:ascii="Times New Roman" w:hAnsi="Times New Roman" w:cs="Times New Roman"/>
          <w:sz w:val="24"/>
          <w:szCs w:val="24"/>
        </w:rPr>
        <w:t>deset (</w:t>
      </w:r>
      <w:r w:rsidRPr="00F378BD">
        <w:rPr>
          <w:rFonts w:ascii="Times New Roman" w:hAnsi="Times New Roman" w:cs="Times New Roman"/>
          <w:sz w:val="24"/>
          <w:szCs w:val="24"/>
        </w:rPr>
        <w:t>10</w:t>
      </w:r>
      <w:r w:rsidR="00F07C19" w:rsidRPr="00F378BD">
        <w:rPr>
          <w:rFonts w:ascii="Times New Roman" w:hAnsi="Times New Roman" w:cs="Times New Roman"/>
          <w:sz w:val="24"/>
          <w:szCs w:val="24"/>
        </w:rPr>
        <w:t>)</w:t>
      </w:r>
      <w:r w:rsidRPr="00F378BD">
        <w:rPr>
          <w:rFonts w:ascii="Times New Roman" w:hAnsi="Times New Roman" w:cs="Times New Roman"/>
          <w:sz w:val="24"/>
          <w:szCs w:val="24"/>
        </w:rPr>
        <w:t xml:space="preserve"> godina</w:t>
      </w:r>
      <w:r w:rsidR="00F07C19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uz pravo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da osnovanu služnost ukine </w:t>
      </w:r>
      <w:r w:rsidR="009C62AA" w:rsidRPr="00F378BD">
        <w:rPr>
          <w:rFonts w:ascii="Times New Roman" w:hAnsi="Times New Roman" w:cs="Times New Roman"/>
          <w:sz w:val="24"/>
          <w:szCs w:val="24"/>
        </w:rPr>
        <w:t xml:space="preserve">jednostranim raskidom ugovora, </w:t>
      </w:r>
      <w:r w:rsidRPr="00F378BD">
        <w:rPr>
          <w:rFonts w:ascii="Times New Roman" w:hAnsi="Times New Roman" w:cs="Times New Roman"/>
          <w:sz w:val="24"/>
          <w:szCs w:val="24"/>
        </w:rPr>
        <w:t>ako ona izgubi razumnu svrhu ili ako je ukidanje potrebno zbog privođenja zemljišta svrsi u skladu s dokumentima prostornog uređenja.</w:t>
      </w:r>
    </w:p>
    <w:p w14:paraId="459CB6D7" w14:textId="77777777" w:rsidR="00707593" w:rsidRPr="00F378BD" w:rsidRDefault="00707593" w:rsidP="0049002C">
      <w:pPr>
        <w:pStyle w:val="Odlomakpopisa"/>
        <w:numPr>
          <w:ilvl w:val="0"/>
          <w:numId w:val="1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služnosti iz stavka 1. ovoga može se osnovati na neodređeno vrijeme ako se osniva u korist osoba javnog prava</w:t>
      </w:r>
      <w:r w:rsidR="00C16A3F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sukladno zakonu kojim se uređuju imovinskopravni odnosi osoba javnog prava u svrhu izgradnje infrastrukturnih građevina.</w:t>
      </w:r>
    </w:p>
    <w:p w14:paraId="281F3EA2" w14:textId="77777777" w:rsidR="00707593" w:rsidRPr="00F378BD" w:rsidRDefault="00707593" w:rsidP="0049002C">
      <w:pPr>
        <w:pStyle w:val="Odlomakpopisa"/>
        <w:spacing w:after="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1B28F3D" w14:textId="77777777" w:rsidR="00EB3379" w:rsidRPr="00F378BD" w:rsidRDefault="00EB3379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60129E" w:rsidRPr="00F378BD">
        <w:rPr>
          <w:rFonts w:ascii="Times New Roman" w:hAnsi="Times New Roman" w:cs="Times New Roman"/>
          <w:sz w:val="24"/>
          <w:szCs w:val="24"/>
        </w:rPr>
        <w:t>lanak 11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A2DEE74" w14:textId="39C74D59" w:rsidR="00526C3C" w:rsidRPr="00F378BD" w:rsidRDefault="00EB3379" w:rsidP="0049002C">
      <w:pPr>
        <w:pStyle w:val="Odlomakpopisa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Osnivanje prava služnosti prolaza i provoza preko nekretnine u vlasništvu </w:t>
      </w:r>
      <w:r w:rsidR="0049002C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 xml:space="preserve">u svrhu pristupa </w:t>
      </w:r>
      <w:r w:rsidR="003E31C1" w:rsidRPr="00F378BD">
        <w:rPr>
          <w:rFonts w:ascii="Times New Roman" w:hAnsi="Times New Roman" w:cs="Times New Roman"/>
          <w:sz w:val="24"/>
          <w:szCs w:val="24"/>
        </w:rPr>
        <w:t xml:space="preserve">nerazvrstanoj ili javnoj </w:t>
      </w:r>
      <w:r w:rsidRPr="00F378BD">
        <w:rPr>
          <w:rFonts w:ascii="Times New Roman" w:hAnsi="Times New Roman" w:cs="Times New Roman"/>
          <w:sz w:val="24"/>
          <w:szCs w:val="24"/>
        </w:rPr>
        <w:t xml:space="preserve">cesti </w:t>
      </w:r>
      <w:r w:rsidR="00F741B4" w:rsidRPr="00F378BD">
        <w:rPr>
          <w:rFonts w:ascii="Times New Roman" w:hAnsi="Times New Roman" w:cs="Times New Roman"/>
          <w:sz w:val="24"/>
          <w:szCs w:val="24"/>
        </w:rPr>
        <w:t>(</w:t>
      </w:r>
      <w:r w:rsidRPr="00F378BD">
        <w:rPr>
          <w:rFonts w:ascii="Times New Roman" w:hAnsi="Times New Roman" w:cs="Times New Roman"/>
          <w:sz w:val="24"/>
          <w:szCs w:val="24"/>
        </w:rPr>
        <w:t>ili javnom putu</w:t>
      </w:r>
      <w:r w:rsidR="00F741B4" w:rsidRPr="00F378BD">
        <w:rPr>
          <w:rFonts w:ascii="Times New Roman" w:hAnsi="Times New Roman" w:cs="Times New Roman"/>
          <w:sz w:val="24"/>
          <w:szCs w:val="24"/>
        </w:rPr>
        <w:t>)</w:t>
      </w:r>
      <w:r w:rsidRPr="00F378BD">
        <w:rPr>
          <w:rFonts w:ascii="Times New Roman" w:hAnsi="Times New Roman" w:cs="Times New Roman"/>
          <w:sz w:val="24"/>
          <w:szCs w:val="24"/>
        </w:rPr>
        <w:t xml:space="preserve"> ne može tražiti osoba koja može osigurati takav pristup gradnjom pristupn</w:t>
      </w:r>
      <w:r w:rsidR="00526C3C" w:rsidRPr="00F378BD">
        <w:rPr>
          <w:rFonts w:ascii="Times New Roman" w:hAnsi="Times New Roman" w:cs="Times New Roman"/>
          <w:sz w:val="24"/>
          <w:szCs w:val="24"/>
        </w:rPr>
        <w:t xml:space="preserve">og prilaza na svojoj nekretnini ili koja može </w:t>
      </w:r>
      <w:r w:rsidR="00163D30" w:rsidRPr="00F378BD">
        <w:rPr>
          <w:rFonts w:ascii="Times New Roman" w:hAnsi="Times New Roman" w:cs="Times New Roman"/>
          <w:sz w:val="24"/>
          <w:szCs w:val="24"/>
        </w:rPr>
        <w:t xml:space="preserve">po tržišnoj cijeni </w:t>
      </w:r>
      <w:r w:rsidR="00526C3C" w:rsidRPr="00F378BD">
        <w:rPr>
          <w:rFonts w:ascii="Times New Roman" w:hAnsi="Times New Roman" w:cs="Times New Roman"/>
          <w:sz w:val="24"/>
          <w:szCs w:val="24"/>
        </w:rPr>
        <w:t xml:space="preserve">kupiti nekretninu </w:t>
      </w:r>
      <w:r w:rsidR="00163D30" w:rsidRPr="00F378BD">
        <w:rPr>
          <w:rFonts w:ascii="Times New Roman" w:hAnsi="Times New Roman" w:cs="Times New Roman"/>
          <w:sz w:val="24"/>
          <w:szCs w:val="24"/>
        </w:rPr>
        <w:t xml:space="preserve">koju je </w:t>
      </w:r>
      <w:r w:rsidR="0049002C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="00163D30" w:rsidRPr="00F378BD">
        <w:rPr>
          <w:rFonts w:ascii="Times New Roman" w:hAnsi="Times New Roman" w:cs="Times New Roman"/>
          <w:sz w:val="24"/>
          <w:szCs w:val="24"/>
        </w:rPr>
        <w:t xml:space="preserve"> namijen</w:t>
      </w:r>
      <w:r w:rsidR="0049002C" w:rsidRPr="00F378BD">
        <w:rPr>
          <w:rFonts w:ascii="Times New Roman" w:hAnsi="Times New Roman" w:cs="Times New Roman"/>
          <w:sz w:val="24"/>
          <w:szCs w:val="24"/>
        </w:rPr>
        <w:t>ila</w:t>
      </w:r>
      <w:r w:rsidR="00163D30" w:rsidRPr="00F378BD">
        <w:rPr>
          <w:rFonts w:ascii="Times New Roman" w:hAnsi="Times New Roman" w:cs="Times New Roman"/>
          <w:sz w:val="24"/>
          <w:szCs w:val="24"/>
        </w:rPr>
        <w:t xml:space="preserve"> prodaji</w:t>
      </w:r>
      <w:r w:rsidR="00526C3C" w:rsidRPr="00F378BD">
        <w:rPr>
          <w:rFonts w:ascii="Times New Roman" w:hAnsi="Times New Roman" w:cs="Times New Roman"/>
          <w:sz w:val="24"/>
          <w:szCs w:val="24"/>
        </w:rPr>
        <w:t>, ako će joj ta nekretnina osigurati pristup cesti</w:t>
      </w:r>
      <w:r w:rsidR="00163D30" w:rsidRPr="00F378BD">
        <w:rPr>
          <w:rFonts w:ascii="Times New Roman" w:hAnsi="Times New Roman" w:cs="Times New Roman"/>
          <w:sz w:val="24"/>
          <w:szCs w:val="24"/>
        </w:rPr>
        <w:t>/putu.</w:t>
      </w:r>
    </w:p>
    <w:p w14:paraId="5F21A311" w14:textId="77777777" w:rsidR="0023312B" w:rsidRPr="00F378BD" w:rsidRDefault="0023312B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79B598" w14:textId="77777777" w:rsidR="00841D3C" w:rsidRPr="00F378BD" w:rsidRDefault="0060129E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12</w:t>
      </w:r>
      <w:r w:rsidR="00CA5694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603849B4" w14:textId="77777777" w:rsidR="00841D3C" w:rsidRPr="00F378BD" w:rsidRDefault="00DA2CDD" w:rsidP="0049002C">
      <w:pPr>
        <w:pStyle w:val="Odlomakpopisa"/>
        <w:numPr>
          <w:ilvl w:val="0"/>
          <w:numId w:val="27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služnosti</w:t>
      </w:r>
      <w:r w:rsidR="005B5889" w:rsidRPr="00F378BD">
        <w:rPr>
          <w:rFonts w:ascii="Times New Roman" w:hAnsi="Times New Roman" w:cs="Times New Roman"/>
          <w:sz w:val="24"/>
          <w:szCs w:val="24"/>
        </w:rPr>
        <w:t xml:space="preserve"> osniva se neposrednom pogodbom, </w:t>
      </w:r>
      <w:r w:rsidR="00F42287" w:rsidRPr="00F378BD">
        <w:rPr>
          <w:rFonts w:ascii="Times New Roman" w:hAnsi="Times New Roman" w:cs="Times New Roman"/>
          <w:sz w:val="24"/>
          <w:szCs w:val="24"/>
        </w:rPr>
        <w:t xml:space="preserve">na zahtjev i u korist zainteresirane osobe, </w:t>
      </w:r>
      <w:r w:rsidR="005B5889" w:rsidRPr="00F378BD">
        <w:rPr>
          <w:rFonts w:ascii="Times New Roman" w:hAnsi="Times New Roman" w:cs="Times New Roman"/>
          <w:sz w:val="24"/>
          <w:szCs w:val="24"/>
        </w:rPr>
        <w:t xml:space="preserve">pri čemu se na odgovarajući način primjenjuju odredbe članka 7. i članka 8. </w:t>
      </w:r>
      <w:r w:rsidR="00003DCA" w:rsidRPr="00F378BD">
        <w:rPr>
          <w:rFonts w:ascii="Times New Roman" w:hAnsi="Times New Roman" w:cs="Times New Roman"/>
          <w:sz w:val="24"/>
          <w:szCs w:val="24"/>
        </w:rPr>
        <w:t>ove Odluke.</w:t>
      </w:r>
    </w:p>
    <w:p w14:paraId="6A707526" w14:textId="77777777" w:rsidR="00841D3C" w:rsidRPr="00F378BD" w:rsidRDefault="00841D3C" w:rsidP="0049002C">
      <w:pPr>
        <w:pStyle w:val="Odlomakpopisa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Iznimno, za osnivanje prava služnosti raspisuje se javni natječaj kada se procijeni da za osnivanje prava služnosti posto</w:t>
      </w:r>
      <w:r w:rsidR="00B63634" w:rsidRPr="00F378BD">
        <w:rPr>
          <w:rFonts w:ascii="Times New Roman" w:hAnsi="Times New Roman" w:cs="Times New Roman"/>
          <w:sz w:val="24"/>
          <w:szCs w:val="24"/>
        </w:rPr>
        <w:t>ji interes najmanje dvije osobe, pri čemu se na odgovarajući način primjenjuju odredbe ove Odluke o provedbi natječaja za osnivanje prava građenja.</w:t>
      </w:r>
    </w:p>
    <w:p w14:paraId="774B2F2F" w14:textId="77777777" w:rsidR="00DA2CDD" w:rsidRPr="00F378BD" w:rsidRDefault="00DA2CDD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B6608F" w14:textId="77777777" w:rsidR="0049002C" w:rsidRPr="00F378BD" w:rsidRDefault="0049002C" w:rsidP="00F378B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5E0BFF" w14:textId="1F75D699" w:rsidR="00DA2CDD" w:rsidRPr="00F378BD" w:rsidRDefault="0060129E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13</w:t>
      </w:r>
      <w:r w:rsidR="00DA2CDD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24FEFB19" w14:textId="4EE54E65" w:rsidR="002E51F7" w:rsidRPr="00F378BD" w:rsidRDefault="00DA2CDD" w:rsidP="0049002C">
      <w:pPr>
        <w:pStyle w:val="Odlomakpopisa"/>
        <w:numPr>
          <w:ilvl w:val="0"/>
          <w:numId w:val="1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Ovlaštenik prava služnosti dužan je </w:t>
      </w:r>
      <w:r w:rsidR="0043531A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kao vlasniku nekretnine platiti naknadu za osnivanje prava služnosti</w:t>
      </w:r>
      <w:r w:rsidR="00C322D7" w:rsidRPr="00F378BD">
        <w:rPr>
          <w:rFonts w:ascii="Times New Roman" w:hAnsi="Times New Roman" w:cs="Times New Roman"/>
          <w:sz w:val="24"/>
          <w:szCs w:val="24"/>
        </w:rPr>
        <w:t>, u visini koju procijeni ovlašteni procjenitelj, odnosno u visini nakna</w:t>
      </w:r>
      <w:r w:rsidR="0080411C" w:rsidRPr="00F378BD">
        <w:rPr>
          <w:rFonts w:ascii="Times New Roman" w:hAnsi="Times New Roman" w:cs="Times New Roman"/>
          <w:sz w:val="24"/>
          <w:szCs w:val="24"/>
        </w:rPr>
        <w:t>de postignute javnim natječajem, ako se proveo postupak javnog natječaja.</w:t>
      </w:r>
    </w:p>
    <w:p w14:paraId="64F3B02B" w14:textId="77777777" w:rsidR="00333C41" w:rsidRPr="00F378BD" w:rsidRDefault="00333C41" w:rsidP="0049002C">
      <w:pPr>
        <w:pStyle w:val="Odlomakpopisa"/>
        <w:numPr>
          <w:ilvl w:val="0"/>
          <w:numId w:val="1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 postupku natječaja, početna visina naknade za ustanovljenje služnosti je iznos naknade koji je procijenio ovlašteni procjenitelj sukladno Zakonu o procjeni vrijednosti nekretnina.</w:t>
      </w:r>
    </w:p>
    <w:p w14:paraId="73BA4366" w14:textId="25C76800" w:rsidR="00447240" w:rsidRPr="00F378BD" w:rsidRDefault="00526C3C" w:rsidP="0049002C">
      <w:pPr>
        <w:pStyle w:val="Odlomakpopisa"/>
        <w:numPr>
          <w:ilvl w:val="0"/>
          <w:numId w:val="1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</w:t>
      </w:r>
      <w:r w:rsidR="00DA2CDD" w:rsidRPr="00F378BD">
        <w:rPr>
          <w:rFonts w:ascii="Times New Roman" w:hAnsi="Times New Roman" w:cs="Times New Roman"/>
          <w:sz w:val="24"/>
          <w:szCs w:val="24"/>
        </w:rPr>
        <w:t xml:space="preserve">dluku o osnivanju prava služnosti donosi </w:t>
      </w:r>
      <w:r w:rsidR="00767E4B" w:rsidRPr="00F378BD">
        <w:rPr>
          <w:rFonts w:ascii="Times New Roman" w:hAnsi="Times New Roman" w:cs="Times New Roman"/>
          <w:sz w:val="24"/>
          <w:szCs w:val="24"/>
        </w:rPr>
        <w:t>općinski načelnik.</w:t>
      </w:r>
    </w:p>
    <w:p w14:paraId="4BB8A1D5" w14:textId="77777777" w:rsidR="00CF4652" w:rsidRPr="00F378BD" w:rsidRDefault="00CF4652" w:rsidP="0049002C">
      <w:pPr>
        <w:pStyle w:val="Odlomakpopisa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Trošak procjenitelja snosi ovlaštenik prava služnosti.</w:t>
      </w:r>
    </w:p>
    <w:p w14:paraId="5A6F1FC0" w14:textId="77777777" w:rsidR="00F87DFA" w:rsidRPr="00F378BD" w:rsidRDefault="00F87DFA" w:rsidP="0049002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1FCA65" w14:textId="77777777" w:rsidR="00D61986" w:rsidRPr="00F378BD" w:rsidRDefault="0060129E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14</w:t>
      </w:r>
      <w:r w:rsidR="00017724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1A48127" w14:textId="77777777" w:rsidR="00D61986" w:rsidRPr="00F378BD" w:rsidRDefault="00D61986" w:rsidP="0049002C">
      <w:pPr>
        <w:pStyle w:val="Odlomakpopisa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 plaćanja naknade za osnivanje prava služnosti oslobođene su:</w:t>
      </w:r>
    </w:p>
    <w:p w14:paraId="1EFB5D68" w14:textId="6CCB3E7C" w:rsidR="00D61986" w:rsidRPr="00F378BD" w:rsidRDefault="00D61986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pravne osobe koje su u vlasništvu ili većinskom vlasništvu </w:t>
      </w:r>
      <w:r w:rsidR="00767E4B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odnosno kojima je </w:t>
      </w:r>
      <w:r w:rsidR="00767E4B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osnivač ili suosnivač, </w:t>
      </w:r>
      <w:r w:rsidR="00192402" w:rsidRPr="00F378BD">
        <w:rPr>
          <w:rFonts w:ascii="Times New Roman" w:hAnsi="Times New Roman" w:cs="Times New Roman"/>
          <w:sz w:val="24"/>
          <w:szCs w:val="24"/>
        </w:rPr>
        <w:t xml:space="preserve">ako je služnost u interesu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192402" w:rsidRPr="00F378BD">
        <w:rPr>
          <w:rFonts w:ascii="Times New Roman" w:hAnsi="Times New Roman" w:cs="Times New Roman"/>
          <w:sz w:val="24"/>
          <w:szCs w:val="24"/>
        </w:rPr>
        <w:t>,</w:t>
      </w:r>
    </w:p>
    <w:p w14:paraId="2C3B2704" w14:textId="77777777" w:rsidR="00E732FC" w:rsidRPr="00F378BD" w:rsidRDefault="00D61986" w:rsidP="00767E4B">
      <w:pPr>
        <w:pStyle w:val="Odlomakpopisa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druge pravne osobe u slučajevima kad je to propisano posebnim propisom.</w:t>
      </w:r>
    </w:p>
    <w:p w14:paraId="74548753" w14:textId="5210B072" w:rsidR="00FF498D" w:rsidRPr="00F378BD" w:rsidRDefault="00FF498D" w:rsidP="00767E4B">
      <w:pPr>
        <w:pStyle w:val="Odlomakpopisa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U slučajevima </w:t>
      </w:r>
      <w:r w:rsidR="008073D2" w:rsidRPr="00F378BD">
        <w:rPr>
          <w:rFonts w:ascii="Times New Roman" w:hAnsi="Times New Roman" w:cs="Times New Roman"/>
          <w:sz w:val="24"/>
          <w:szCs w:val="24"/>
        </w:rPr>
        <w:t>iz stavka 1. ovoga članka</w:t>
      </w:r>
      <w:r w:rsidRPr="00F378BD">
        <w:rPr>
          <w:rFonts w:ascii="Times New Roman" w:hAnsi="Times New Roman" w:cs="Times New Roman"/>
          <w:sz w:val="24"/>
          <w:szCs w:val="24"/>
        </w:rPr>
        <w:t>, odluku o osnivanju prava slu</w:t>
      </w:r>
      <w:r w:rsidR="0060129E" w:rsidRPr="00F378BD">
        <w:rPr>
          <w:rFonts w:ascii="Times New Roman" w:hAnsi="Times New Roman" w:cs="Times New Roman"/>
          <w:sz w:val="24"/>
          <w:szCs w:val="24"/>
        </w:rPr>
        <w:t xml:space="preserve">žnosti </w:t>
      </w:r>
      <w:r w:rsidR="005D4C2E" w:rsidRPr="00F378BD">
        <w:rPr>
          <w:rFonts w:ascii="Times New Roman" w:hAnsi="Times New Roman" w:cs="Times New Roman"/>
          <w:sz w:val="24"/>
          <w:szCs w:val="24"/>
        </w:rPr>
        <w:t xml:space="preserve">bez naknade </w:t>
      </w:r>
      <w:r w:rsidR="0060129E" w:rsidRPr="00F378BD">
        <w:rPr>
          <w:rFonts w:ascii="Times New Roman" w:hAnsi="Times New Roman" w:cs="Times New Roman"/>
          <w:sz w:val="24"/>
          <w:szCs w:val="24"/>
        </w:rPr>
        <w:t xml:space="preserve">donosi </w:t>
      </w:r>
      <w:r w:rsidR="00767E4B" w:rsidRPr="00F378BD">
        <w:rPr>
          <w:rFonts w:ascii="Times New Roman" w:hAnsi="Times New Roman" w:cs="Times New Roman"/>
          <w:sz w:val="24"/>
          <w:szCs w:val="24"/>
        </w:rPr>
        <w:t>općinski načelnik.</w:t>
      </w:r>
    </w:p>
    <w:p w14:paraId="69D86C8E" w14:textId="77777777" w:rsidR="00447240" w:rsidRPr="00F378BD" w:rsidRDefault="00447240" w:rsidP="00490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C96D50" w14:textId="77777777" w:rsidR="00E103AF" w:rsidRPr="00F378BD" w:rsidRDefault="00447240" w:rsidP="006F4E31">
      <w:pPr>
        <w:pStyle w:val="Odlomakpopisa"/>
        <w:numPr>
          <w:ilvl w:val="0"/>
          <w:numId w:val="3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Osnivanje prava građenja</w:t>
      </w:r>
      <w:r w:rsidR="00411296" w:rsidRPr="00F378BD">
        <w:rPr>
          <w:rFonts w:ascii="Times New Roman" w:hAnsi="Times New Roman" w:cs="Times New Roman"/>
          <w:b/>
          <w:sz w:val="24"/>
          <w:szCs w:val="24"/>
        </w:rPr>
        <w:t xml:space="preserve"> na građevinskom zemljištu</w:t>
      </w:r>
    </w:p>
    <w:p w14:paraId="638B1146" w14:textId="77777777" w:rsidR="00E66017" w:rsidRPr="00F378BD" w:rsidRDefault="00E103A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60129E" w:rsidRPr="00F378BD">
        <w:rPr>
          <w:rFonts w:ascii="Times New Roman" w:hAnsi="Times New Roman" w:cs="Times New Roman"/>
          <w:sz w:val="24"/>
          <w:szCs w:val="24"/>
        </w:rPr>
        <w:t>lanak 15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6922A1B7" w14:textId="29F43D1F" w:rsidR="007A6E6D" w:rsidRPr="00F378BD" w:rsidRDefault="00E66017" w:rsidP="0049002C">
      <w:pPr>
        <w:pStyle w:val="Odlomakpopisa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građenja na građevinskom zemljištu u v</w:t>
      </w:r>
      <w:r w:rsidR="005F0D00" w:rsidRPr="00F378BD">
        <w:rPr>
          <w:rFonts w:ascii="Times New Roman" w:hAnsi="Times New Roman" w:cs="Times New Roman"/>
          <w:sz w:val="24"/>
          <w:szCs w:val="24"/>
        </w:rPr>
        <w:t xml:space="preserve">lasništvu </w:t>
      </w:r>
      <w:r w:rsidR="00F93EB0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5F0D00" w:rsidRPr="00F378BD">
        <w:rPr>
          <w:rFonts w:ascii="Times New Roman" w:hAnsi="Times New Roman" w:cs="Times New Roman"/>
          <w:sz w:val="24"/>
          <w:szCs w:val="24"/>
        </w:rPr>
        <w:t xml:space="preserve"> može se </w:t>
      </w:r>
      <w:r w:rsidRPr="00F378BD">
        <w:rPr>
          <w:rFonts w:ascii="Times New Roman" w:hAnsi="Times New Roman" w:cs="Times New Roman"/>
          <w:sz w:val="24"/>
          <w:szCs w:val="24"/>
        </w:rPr>
        <w:t xml:space="preserve">osnovati u svrhu građenja </w:t>
      </w:r>
      <w:r w:rsidR="008030C3" w:rsidRPr="00F378BD">
        <w:rPr>
          <w:rFonts w:ascii="Times New Roman" w:hAnsi="Times New Roman" w:cs="Times New Roman"/>
          <w:sz w:val="24"/>
          <w:szCs w:val="24"/>
        </w:rPr>
        <w:t xml:space="preserve">poslovnih, gospodarskih, društvenih, </w:t>
      </w:r>
      <w:r w:rsidRPr="00F378BD">
        <w:rPr>
          <w:rFonts w:ascii="Times New Roman" w:hAnsi="Times New Roman" w:cs="Times New Roman"/>
          <w:sz w:val="24"/>
          <w:szCs w:val="24"/>
        </w:rPr>
        <w:t>infrastrukturnih i drugih građevina, za koje je sukladno propisima koji uređuju prostorno uređenje i gradnju formirana građevna čestica.</w:t>
      </w:r>
    </w:p>
    <w:p w14:paraId="70A2D560" w14:textId="07447BD2" w:rsidR="007A6E6D" w:rsidRPr="00F378BD" w:rsidRDefault="007A6E6D" w:rsidP="00767E4B">
      <w:pPr>
        <w:pStyle w:val="Odlomakpopisa"/>
        <w:numPr>
          <w:ilvl w:val="0"/>
          <w:numId w:val="18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Na nerazvrstanoj cesti pravo građenja može se steći samo sukladno odluci </w:t>
      </w:r>
      <w:r w:rsidR="001B4B66" w:rsidRPr="00F378BD">
        <w:rPr>
          <w:rFonts w:ascii="Times New Roman" w:hAnsi="Times New Roman" w:cs="Times New Roman"/>
          <w:sz w:val="24"/>
          <w:szCs w:val="24"/>
        </w:rPr>
        <w:t xml:space="preserve">općinskog </w:t>
      </w:r>
      <w:r w:rsidRPr="00F378BD">
        <w:rPr>
          <w:rFonts w:ascii="Times New Roman" w:hAnsi="Times New Roman" w:cs="Times New Roman"/>
          <w:sz w:val="24"/>
          <w:szCs w:val="24"/>
        </w:rPr>
        <w:t>načelnika i pod uvjetom da ono ne ometa odvijanje prometa i održavanje nerazvrstane ceste.</w:t>
      </w:r>
    </w:p>
    <w:p w14:paraId="31E0B34B" w14:textId="77777777" w:rsidR="00B0642D" w:rsidRPr="00F378BD" w:rsidRDefault="00B0642D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4B21FC" w14:textId="77777777" w:rsidR="00E103AF" w:rsidRPr="00F378BD" w:rsidRDefault="00E103A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F733AB" w:rsidRPr="00F378BD">
        <w:rPr>
          <w:rFonts w:ascii="Times New Roman" w:hAnsi="Times New Roman" w:cs="Times New Roman"/>
          <w:sz w:val="24"/>
          <w:szCs w:val="24"/>
        </w:rPr>
        <w:t>lanak</w:t>
      </w:r>
      <w:r w:rsidR="0060129E" w:rsidRPr="00F378BD">
        <w:rPr>
          <w:rFonts w:ascii="Times New Roman" w:hAnsi="Times New Roman" w:cs="Times New Roman"/>
          <w:sz w:val="24"/>
          <w:szCs w:val="24"/>
        </w:rPr>
        <w:t xml:space="preserve"> 16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21637CF1" w14:textId="77777777" w:rsidR="00447240" w:rsidRPr="00F378BD" w:rsidRDefault="00DA2CDD" w:rsidP="0049002C">
      <w:pPr>
        <w:pStyle w:val="Odlomakpopisa"/>
        <w:numPr>
          <w:ilvl w:val="0"/>
          <w:numId w:val="20"/>
        </w:numPr>
        <w:spacing w:after="0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građenja osniva se na rok koji ne može biti dulji od 99 godina.</w:t>
      </w:r>
    </w:p>
    <w:p w14:paraId="00BCEC77" w14:textId="77777777" w:rsidR="007A6E6D" w:rsidRPr="00F378BD" w:rsidRDefault="00E14D56" w:rsidP="0049002C">
      <w:pPr>
        <w:pStyle w:val="Odlomakpopisa"/>
        <w:numPr>
          <w:ilvl w:val="0"/>
          <w:numId w:val="20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Osim istekom roka, pravo građenja može prestati i ispunjenjem raskidnog uvjeta utvrđenog ugovorom o osnivanju prava građenja.</w:t>
      </w:r>
    </w:p>
    <w:p w14:paraId="6AC84C92" w14:textId="77777777" w:rsidR="00CE0CC1" w:rsidRPr="00F378BD" w:rsidRDefault="00CE0CC1" w:rsidP="0049002C">
      <w:pPr>
        <w:pStyle w:val="Odlomakpopisa"/>
        <w:spacing w:after="0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12E77DA" w14:textId="77777777" w:rsidR="00F24FD3" w:rsidRPr="00F378BD" w:rsidRDefault="00F87DF7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60129E" w:rsidRPr="00F378BD">
        <w:rPr>
          <w:rFonts w:ascii="Times New Roman" w:hAnsi="Times New Roman" w:cs="Times New Roman"/>
          <w:sz w:val="24"/>
          <w:szCs w:val="24"/>
        </w:rPr>
        <w:t>lanak 17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EB89A20" w14:textId="77777777" w:rsidR="006E5974" w:rsidRPr="00F378BD" w:rsidRDefault="006E5974" w:rsidP="0049002C">
      <w:pPr>
        <w:pStyle w:val="Odlomakpopisa"/>
        <w:numPr>
          <w:ilvl w:val="0"/>
          <w:numId w:val="2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građenja osniva se temeljem pisanog ugovora o osnivanju prava građenja sklopljenog s najpovoljnijim ponuditeljem koji je izabran u postupku javnog natječaja ili temeljem ugovora sklopljenog neposrednom pogodbom s nositeljem prava građenja</w:t>
      </w:r>
      <w:r w:rsidR="00F87DF7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5AFD6C61" w14:textId="145991B3" w:rsidR="00F87DF7" w:rsidRPr="00F378BD" w:rsidRDefault="00F87DF7" w:rsidP="0049002C">
      <w:pPr>
        <w:pStyle w:val="Odlomakpopisa"/>
        <w:numPr>
          <w:ilvl w:val="0"/>
          <w:numId w:val="2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građenja može se osnovati bez provedbe javnog natječaja, odnosno neposrednom pogodbom s nositeljem prava građenja</w:t>
      </w:r>
      <w:r w:rsidR="00735BFA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ako se osniva u korist</w:t>
      </w:r>
      <w:r w:rsidR="009D5583" w:rsidRPr="00F378BD">
        <w:rPr>
          <w:rFonts w:ascii="Times New Roman" w:hAnsi="Times New Roman" w:cs="Times New Roman"/>
          <w:sz w:val="24"/>
          <w:szCs w:val="24"/>
        </w:rPr>
        <w:t xml:space="preserve"> Republike Hrvatske i županije te pravnih osoba u njihovu vlasništvu ili pretežitom vlasništvu</w:t>
      </w:r>
      <w:r w:rsidR="00735BFA" w:rsidRPr="00F378BD">
        <w:rPr>
          <w:rFonts w:ascii="Times New Roman" w:hAnsi="Times New Roman" w:cs="Times New Roman"/>
          <w:sz w:val="24"/>
          <w:szCs w:val="24"/>
        </w:rPr>
        <w:t xml:space="preserve"> ili čiji su osnivač</w:t>
      </w:r>
      <w:r w:rsidR="009D5583" w:rsidRPr="00F378BD">
        <w:rPr>
          <w:rFonts w:ascii="Times New Roman" w:hAnsi="Times New Roman" w:cs="Times New Roman"/>
          <w:sz w:val="24"/>
          <w:szCs w:val="24"/>
        </w:rPr>
        <w:t xml:space="preserve">, te ako se osniva u korist pravnih osoba u vlasništvu ili pretežitom vlasništvu </w:t>
      </w:r>
      <w:r w:rsidR="00767E4B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="00735BFA" w:rsidRPr="00F378BD">
        <w:rPr>
          <w:rFonts w:ascii="Times New Roman" w:hAnsi="Times New Roman" w:cs="Times New Roman"/>
          <w:sz w:val="24"/>
          <w:szCs w:val="24"/>
        </w:rPr>
        <w:t xml:space="preserve">ili čiji je osnivač </w:t>
      </w:r>
      <w:r w:rsidR="00767E4B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9D5583" w:rsidRPr="00F378BD">
        <w:rPr>
          <w:rFonts w:ascii="Times New Roman" w:hAnsi="Times New Roman" w:cs="Times New Roman"/>
          <w:sz w:val="24"/>
          <w:szCs w:val="24"/>
        </w:rPr>
        <w:t>, ako je to u interesu i cilju općeg gospodarskog i socijalnog napretka građana.</w:t>
      </w:r>
    </w:p>
    <w:p w14:paraId="4733AC44" w14:textId="76B1F83F" w:rsidR="006E5974" w:rsidRPr="00F378BD" w:rsidRDefault="00A307B1" w:rsidP="0049002C">
      <w:pPr>
        <w:pStyle w:val="Odlomakpopisa"/>
        <w:numPr>
          <w:ilvl w:val="0"/>
          <w:numId w:val="2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Pravo građenja može se osnovati bez provođenja javnog natječaja, ali po tržišnoj vrijednosti kad se pravo građenja osniva u svrhu građenja infrastrukturnih i drugih građevina od gospodarskog i socijalnog značaja za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općinu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kao i u drugim slučajevima predviđenim posebnim zakonom.</w:t>
      </w:r>
    </w:p>
    <w:p w14:paraId="24647D2E" w14:textId="77777777" w:rsidR="00D05939" w:rsidRPr="00F378BD" w:rsidRDefault="00D05939" w:rsidP="0049002C">
      <w:pPr>
        <w:pStyle w:val="Odlomakpopisa"/>
        <w:numPr>
          <w:ilvl w:val="0"/>
          <w:numId w:val="23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Ugovor o osnivanju prava građenja mora biti sklopljen kao ovršna isprava sukladno odredbama Ovršnog zakona i Zakona o javnom bilježništvu.</w:t>
      </w:r>
    </w:p>
    <w:p w14:paraId="3E230456" w14:textId="77777777" w:rsidR="00D05939" w:rsidRPr="00F378BD" w:rsidRDefault="00D05939" w:rsidP="0049002C">
      <w:pPr>
        <w:pStyle w:val="Odlomakpopisa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6A1AAD" w14:textId="77777777" w:rsidR="00F24FD3" w:rsidRPr="00F378BD" w:rsidRDefault="00F24FD3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0E7865" w:rsidRPr="00F378BD">
        <w:rPr>
          <w:rFonts w:ascii="Times New Roman" w:hAnsi="Times New Roman" w:cs="Times New Roman"/>
          <w:sz w:val="24"/>
          <w:szCs w:val="24"/>
        </w:rPr>
        <w:t>lanak 18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618E4AF8" w14:textId="6BDC23BE" w:rsidR="00F24FD3" w:rsidRPr="00F378BD" w:rsidRDefault="00F24FD3" w:rsidP="0049002C">
      <w:pPr>
        <w:pStyle w:val="Odlomakpopisa"/>
        <w:numPr>
          <w:ilvl w:val="0"/>
          <w:numId w:val="2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Ovlaštenik prava </w:t>
      </w:r>
      <w:r w:rsidR="00205E71" w:rsidRPr="00F378BD">
        <w:rPr>
          <w:rFonts w:ascii="Times New Roman" w:hAnsi="Times New Roman" w:cs="Times New Roman"/>
          <w:sz w:val="24"/>
          <w:szCs w:val="24"/>
        </w:rPr>
        <w:t>građenja</w:t>
      </w:r>
      <w:r w:rsidRPr="00F378BD">
        <w:rPr>
          <w:rFonts w:ascii="Times New Roman" w:hAnsi="Times New Roman" w:cs="Times New Roman"/>
          <w:sz w:val="24"/>
          <w:szCs w:val="24"/>
        </w:rPr>
        <w:t xml:space="preserve"> dužan je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općini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kao vlasniku nekretnine platiti </w:t>
      </w:r>
      <w:r w:rsidR="00976CFA" w:rsidRPr="00F378BD">
        <w:rPr>
          <w:rFonts w:ascii="Times New Roman" w:hAnsi="Times New Roman" w:cs="Times New Roman"/>
          <w:sz w:val="24"/>
          <w:szCs w:val="24"/>
        </w:rPr>
        <w:t xml:space="preserve">jednokratnu </w:t>
      </w:r>
      <w:r w:rsidRPr="00F378BD">
        <w:rPr>
          <w:rFonts w:ascii="Times New Roman" w:hAnsi="Times New Roman" w:cs="Times New Roman"/>
          <w:sz w:val="24"/>
          <w:szCs w:val="24"/>
        </w:rPr>
        <w:t>naknadu za osnivanje prava građenja</w:t>
      </w:r>
      <w:r w:rsidR="0001074A" w:rsidRPr="00F378BD">
        <w:rPr>
          <w:rFonts w:ascii="Times New Roman" w:hAnsi="Times New Roman" w:cs="Times New Roman"/>
          <w:sz w:val="24"/>
          <w:szCs w:val="24"/>
        </w:rPr>
        <w:t xml:space="preserve"> ili naknadu u jednakim godišnjim obrocima.</w:t>
      </w:r>
    </w:p>
    <w:p w14:paraId="2ADEEA0E" w14:textId="77777777" w:rsidR="00205E71" w:rsidRPr="00F378BD" w:rsidRDefault="00205E71" w:rsidP="0049002C">
      <w:pPr>
        <w:pStyle w:val="Odlomakpopisa"/>
        <w:numPr>
          <w:ilvl w:val="0"/>
          <w:numId w:val="2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Početni iznos naknade za osnivanje prava građenja putem javnog natječaja utvrđuje se temeljem </w:t>
      </w:r>
      <w:r w:rsidR="00535263" w:rsidRPr="00F378BD">
        <w:rPr>
          <w:rFonts w:ascii="Times New Roman" w:hAnsi="Times New Roman" w:cs="Times New Roman"/>
          <w:sz w:val="24"/>
          <w:szCs w:val="24"/>
        </w:rPr>
        <w:t>procjene</w:t>
      </w:r>
      <w:r w:rsidRPr="00F378BD">
        <w:rPr>
          <w:rFonts w:ascii="Times New Roman" w:hAnsi="Times New Roman" w:cs="Times New Roman"/>
          <w:sz w:val="24"/>
          <w:szCs w:val="24"/>
        </w:rPr>
        <w:t xml:space="preserve"> ovlaštenog procjenitelja, sukladno posebnom propisu o procjeni tržišne vrijednosti nekretnina.</w:t>
      </w:r>
    </w:p>
    <w:p w14:paraId="44C5EC62" w14:textId="749BC8B5" w:rsidR="00F24FD3" w:rsidRPr="00F378BD" w:rsidRDefault="00F24FD3" w:rsidP="0049002C">
      <w:pPr>
        <w:pStyle w:val="Odlomakpopisa"/>
        <w:numPr>
          <w:ilvl w:val="0"/>
          <w:numId w:val="2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Ovisno o visini </w:t>
      </w:r>
      <w:r w:rsidR="00205E71" w:rsidRPr="00F378BD">
        <w:rPr>
          <w:rFonts w:ascii="Times New Roman" w:hAnsi="Times New Roman" w:cs="Times New Roman"/>
          <w:sz w:val="24"/>
          <w:szCs w:val="24"/>
        </w:rPr>
        <w:t xml:space="preserve">procijenjene </w:t>
      </w:r>
      <w:r w:rsidRPr="00F378BD">
        <w:rPr>
          <w:rFonts w:ascii="Times New Roman" w:hAnsi="Times New Roman" w:cs="Times New Roman"/>
          <w:sz w:val="24"/>
          <w:szCs w:val="24"/>
        </w:rPr>
        <w:t xml:space="preserve">naknade za </w:t>
      </w:r>
      <w:r w:rsidR="00205E71" w:rsidRPr="00F378BD">
        <w:rPr>
          <w:rFonts w:ascii="Times New Roman" w:hAnsi="Times New Roman" w:cs="Times New Roman"/>
          <w:sz w:val="24"/>
          <w:szCs w:val="24"/>
        </w:rPr>
        <w:t>osnivanje</w:t>
      </w:r>
      <w:r w:rsidRPr="00F378BD">
        <w:rPr>
          <w:rFonts w:ascii="Times New Roman" w:hAnsi="Times New Roman" w:cs="Times New Roman"/>
          <w:sz w:val="24"/>
          <w:szCs w:val="24"/>
        </w:rPr>
        <w:t xml:space="preserve"> prava građenja, odluku o osnivanju prava građenja donosi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općinski na</w:t>
      </w:r>
      <w:r w:rsidRPr="00F378BD">
        <w:rPr>
          <w:rFonts w:ascii="Times New Roman" w:hAnsi="Times New Roman" w:cs="Times New Roman"/>
          <w:sz w:val="24"/>
          <w:szCs w:val="24"/>
        </w:rPr>
        <w:t xml:space="preserve">čelnik ili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općins</w:t>
      </w:r>
      <w:r w:rsidRPr="00F378BD">
        <w:rPr>
          <w:rFonts w:ascii="Times New Roman" w:hAnsi="Times New Roman" w:cs="Times New Roman"/>
          <w:sz w:val="24"/>
          <w:szCs w:val="24"/>
        </w:rPr>
        <w:t>ko vijeće.</w:t>
      </w:r>
    </w:p>
    <w:p w14:paraId="780A4882" w14:textId="77777777" w:rsidR="001C0BD5" w:rsidRPr="00F378BD" w:rsidRDefault="001C0BD5" w:rsidP="0049002C">
      <w:pPr>
        <w:pStyle w:val="Odlomakpopisa"/>
        <w:numPr>
          <w:ilvl w:val="0"/>
          <w:numId w:val="2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Trošak procjenitelja snosi nositelj prava građenja.</w:t>
      </w:r>
    </w:p>
    <w:p w14:paraId="3D8CAC6C" w14:textId="77777777" w:rsidR="00F153EB" w:rsidRPr="00F378BD" w:rsidRDefault="00F153EB" w:rsidP="0049002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58BF7530" w14:textId="77777777" w:rsidR="00F153EB" w:rsidRPr="00F378BD" w:rsidRDefault="00F153EB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0E7865" w:rsidRPr="00F378BD">
        <w:rPr>
          <w:rFonts w:ascii="Times New Roman" w:hAnsi="Times New Roman" w:cs="Times New Roman"/>
          <w:sz w:val="24"/>
          <w:szCs w:val="24"/>
        </w:rPr>
        <w:t>lanak 19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3FF96FE" w14:textId="77777777" w:rsidR="00F153EB" w:rsidRPr="00F378BD" w:rsidRDefault="00F153EB" w:rsidP="0049002C">
      <w:pPr>
        <w:pStyle w:val="Odlomakpopisa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 plaćanja naknade za osnivanje prava građenja oslobođene su:</w:t>
      </w:r>
    </w:p>
    <w:p w14:paraId="1F4D7CC4" w14:textId="77777777" w:rsidR="00F378BD" w:rsidRDefault="00F153EB" w:rsidP="00F378B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pravne osobe koje su u vlasništvu ili većinskom vlasništvu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odnosno kojima je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osnivač ili suosnivač, </w:t>
      </w:r>
      <w:r w:rsidR="005B3E44" w:rsidRPr="00F378BD">
        <w:rPr>
          <w:rFonts w:ascii="Times New Roman" w:hAnsi="Times New Roman" w:cs="Times New Roman"/>
          <w:sz w:val="24"/>
          <w:szCs w:val="24"/>
        </w:rPr>
        <w:t xml:space="preserve">ako je pravo građenja u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5B3E44" w:rsidRPr="00F378BD">
        <w:rPr>
          <w:rFonts w:ascii="Times New Roman" w:hAnsi="Times New Roman" w:cs="Times New Roman"/>
          <w:sz w:val="24"/>
          <w:szCs w:val="24"/>
        </w:rPr>
        <w:t>,</w:t>
      </w:r>
    </w:p>
    <w:p w14:paraId="095841FD" w14:textId="59B5676C" w:rsidR="004277D6" w:rsidRDefault="00F153EB" w:rsidP="00F378BD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druge pravne osobe u slučajevima kad je to propisano posebnim propisom.</w:t>
      </w:r>
    </w:p>
    <w:p w14:paraId="39EECD58" w14:textId="77777777" w:rsidR="00F378BD" w:rsidRPr="00F378BD" w:rsidRDefault="00F378BD" w:rsidP="00F378BD">
      <w:pPr>
        <w:pStyle w:val="Odlomakpopisa"/>
        <w:spacing w:after="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19E83DFC" w14:textId="30A613B4" w:rsidR="00E103AF" w:rsidRPr="00F378BD" w:rsidRDefault="0083189B" w:rsidP="0049002C">
      <w:pPr>
        <w:pStyle w:val="Odlomakpopisa"/>
        <w:numPr>
          <w:ilvl w:val="0"/>
          <w:numId w:val="22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U slučajevima </w:t>
      </w:r>
      <w:r w:rsidR="0015573D" w:rsidRPr="00F378BD">
        <w:rPr>
          <w:rFonts w:ascii="Times New Roman" w:hAnsi="Times New Roman" w:cs="Times New Roman"/>
          <w:sz w:val="24"/>
          <w:szCs w:val="24"/>
        </w:rPr>
        <w:t xml:space="preserve">iz stavka 1. ovoga članka, </w:t>
      </w:r>
      <w:r w:rsidRPr="00F378BD">
        <w:rPr>
          <w:rFonts w:ascii="Times New Roman" w:hAnsi="Times New Roman" w:cs="Times New Roman"/>
          <w:sz w:val="24"/>
          <w:szCs w:val="24"/>
        </w:rPr>
        <w:t xml:space="preserve">odluku o osnivanju prava građenja </w:t>
      </w:r>
      <w:r w:rsidR="0015573D" w:rsidRPr="00F378BD">
        <w:rPr>
          <w:rFonts w:ascii="Times New Roman" w:hAnsi="Times New Roman" w:cs="Times New Roman"/>
          <w:sz w:val="24"/>
          <w:szCs w:val="24"/>
        </w:rPr>
        <w:t xml:space="preserve">bez plaćanja naknade </w:t>
      </w:r>
      <w:r w:rsidRPr="00F378BD">
        <w:rPr>
          <w:rFonts w:ascii="Times New Roman" w:hAnsi="Times New Roman" w:cs="Times New Roman"/>
          <w:sz w:val="24"/>
          <w:szCs w:val="24"/>
        </w:rPr>
        <w:t xml:space="preserve">donosi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općinski načelnik.</w:t>
      </w:r>
    </w:p>
    <w:p w14:paraId="7D9EB36D" w14:textId="0A1778A3" w:rsidR="0015573D" w:rsidRPr="00F378BD" w:rsidRDefault="004701E2" w:rsidP="0049002C">
      <w:pPr>
        <w:pStyle w:val="Odlomakpopisa"/>
        <w:numPr>
          <w:ilvl w:val="0"/>
          <w:numId w:val="22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Općinsko </w:t>
      </w:r>
      <w:r w:rsidR="001D26F5" w:rsidRPr="00F378BD">
        <w:rPr>
          <w:rFonts w:ascii="Times New Roman" w:hAnsi="Times New Roman" w:cs="Times New Roman"/>
          <w:sz w:val="24"/>
          <w:szCs w:val="24"/>
        </w:rPr>
        <w:t xml:space="preserve">vijeće </w:t>
      </w:r>
      <w:r w:rsidR="0015573D" w:rsidRPr="00F378BD">
        <w:rPr>
          <w:rFonts w:ascii="Times New Roman" w:hAnsi="Times New Roman" w:cs="Times New Roman"/>
          <w:sz w:val="24"/>
          <w:szCs w:val="24"/>
        </w:rPr>
        <w:t xml:space="preserve">može svojom odlukom u cijelosti ili djelomično osloboditi investitora od obveze plaćanja naknade za osnivanje prava građenja, u slučaju gradnje objekata koji </w:t>
      </w:r>
      <w:r w:rsidR="005343DD" w:rsidRPr="00F378BD">
        <w:rPr>
          <w:rFonts w:ascii="Times New Roman" w:hAnsi="Times New Roman" w:cs="Times New Roman"/>
          <w:sz w:val="24"/>
          <w:szCs w:val="24"/>
        </w:rPr>
        <w:t xml:space="preserve">su od interesa za </w:t>
      </w:r>
      <w:r w:rsidRPr="00F378BD">
        <w:rPr>
          <w:rFonts w:ascii="Times New Roman" w:hAnsi="Times New Roman" w:cs="Times New Roman"/>
          <w:sz w:val="24"/>
          <w:szCs w:val="24"/>
        </w:rPr>
        <w:t>općinu Promina</w:t>
      </w:r>
    </w:p>
    <w:p w14:paraId="4C56565B" w14:textId="77777777" w:rsidR="0015573D" w:rsidRPr="00F378BD" w:rsidRDefault="004B69DB" w:rsidP="0049002C">
      <w:pPr>
        <w:pStyle w:val="Odlomakpopisa"/>
        <w:numPr>
          <w:ilvl w:val="0"/>
          <w:numId w:val="22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>Odlukom iz stavka 3</w:t>
      </w:r>
      <w:r w:rsidR="0015573D" w:rsidRPr="00F378BD">
        <w:rPr>
          <w:rFonts w:ascii="Times New Roman" w:hAnsi="Times New Roman" w:cs="Times New Roman"/>
          <w:sz w:val="24"/>
          <w:szCs w:val="24"/>
        </w:rPr>
        <w:t xml:space="preserve">. ovoga članka ne može se osloboditi investitora od obveze plaćanja </w:t>
      </w:r>
      <w:r w:rsidR="001D3660" w:rsidRPr="00F378BD">
        <w:rPr>
          <w:rFonts w:ascii="Times New Roman" w:hAnsi="Times New Roman" w:cs="Times New Roman"/>
          <w:sz w:val="24"/>
          <w:szCs w:val="24"/>
        </w:rPr>
        <w:t>troškova iz članka 1. stavka 6</w:t>
      </w:r>
      <w:r w:rsidR="0015573D" w:rsidRPr="00F378BD">
        <w:rPr>
          <w:rFonts w:ascii="Times New Roman" w:hAnsi="Times New Roman" w:cs="Times New Roman"/>
          <w:sz w:val="24"/>
          <w:szCs w:val="24"/>
        </w:rPr>
        <w:t>. ove Odluke</w:t>
      </w:r>
      <w:r w:rsidR="001D26F5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273BC158" w14:textId="77777777" w:rsidR="00205E71" w:rsidRPr="00F378BD" w:rsidRDefault="00205E71" w:rsidP="0049002C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A75101B" w14:textId="77777777" w:rsidR="009D5583" w:rsidRPr="00F378BD" w:rsidRDefault="000E7865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20</w:t>
      </w:r>
      <w:r w:rsidR="00205E71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37F7AC0F" w14:textId="77777777" w:rsidR="009D5583" w:rsidRPr="00F378BD" w:rsidRDefault="009D5583" w:rsidP="0049002C">
      <w:pPr>
        <w:pStyle w:val="Odlomakpopisa"/>
        <w:numPr>
          <w:ilvl w:val="0"/>
          <w:numId w:val="2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Pravo građenja putem javnog natječaja provodi se kao javni poziv upućen neodređenom krugu osoba za dostavu pisanih ponuda.</w:t>
      </w:r>
    </w:p>
    <w:p w14:paraId="33908388" w14:textId="37334C03" w:rsidR="00205E71" w:rsidRPr="00F378BD" w:rsidRDefault="000C1A13" w:rsidP="0049002C">
      <w:pPr>
        <w:pStyle w:val="Odlomakpopisa"/>
        <w:numPr>
          <w:ilvl w:val="0"/>
          <w:numId w:val="2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Javni poziv objavljuje se na oglasnoj ploči i </w:t>
      </w:r>
      <w:r w:rsidR="00A63B3C" w:rsidRPr="00F378BD">
        <w:rPr>
          <w:rFonts w:ascii="Times New Roman" w:hAnsi="Times New Roman" w:cs="Times New Roman"/>
          <w:sz w:val="24"/>
          <w:szCs w:val="24"/>
        </w:rPr>
        <w:t xml:space="preserve">službenoj </w:t>
      </w:r>
      <w:r w:rsidRPr="00F378BD">
        <w:rPr>
          <w:rFonts w:ascii="Times New Roman" w:hAnsi="Times New Roman" w:cs="Times New Roman"/>
          <w:sz w:val="24"/>
          <w:szCs w:val="24"/>
        </w:rPr>
        <w:t xml:space="preserve">internetskoj stranici </w:t>
      </w:r>
      <w:r w:rsidR="004701E2" w:rsidRPr="00F378BD">
        <w:rPr>
          <w:rFonts w:ascii="Times New Roman" w:hAnsi="Times New Roman" w:cs="Times New Roman"/>
          <w:sz w:val="24"/>
          <w:szCs w:val="24"/>
        </w:rPr>
        <w:t>općine Promina.</w:t>
      </w:r>
    </w:p>
    <w:p w14:paraId="4A12C834" w14:textId="77777777" w:rsidR="00DC26E7" w:rsidRPr="00F378BD" w:rsidRDefault="00DC26E7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F9B5FD" w14:textId="5B4ED3E1" w:rsidR="00DC26E7" w:rsidRPr="00F378BD" w:rsidRDefault="000E7865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21</w:t>
      </w:r>
      <w:r w:rsidR="00DC26E7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0C793AA" w14:textId="4639F667" w:rsidR="00DC26E7" w:rsidRPr="00F378BD" w:rsidRDefault="00DC26E7" w:rsidP="0049002C">
      <w:pPr>
        <w:pStyle w:val="Odlomakpopisa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Postupak javnog natječaja provodi Povjerenstvo </w:t>
      </w:r>
      <w:r w:rsidR="00535263" w:rsidRPr="00F378BD">
        <w:rPr>
          <w:rFonts w:ascii="Times New Roman" w:hAnsi="Times New Roman" w:cs="Times New Roman"/>
          <w:sz w:val="24"/>
          <w:szCs w:val="24"/>
        </w:rPr>
        <w:t xml:space="preserve">koje osniva </w:t>
      </w:r>
      <w:r w:rsidR="004701E2" w:rsidRPr="00F378BD">
        <w:rPr>
          <w:rFonts w:ascii="Times New Roman" w:hAnsi="Times New Roman" w:cs="Times New Roman"/>
          <w:sz w:val="24"/>
          <w:szCs w:val="24"/>
        </w:rPr>
        <w:t xml:space="preserve">općinski </w:t>
      </w:r>
      <w:r w:rsidR="00535263" w:rsidRPr="00F378BD">
        <w:rPr>
          <w:rFonts w:ascii="Times New Roman" w:hAnsi="Times New Roman" w:cs="Times New Roman"/>
          <w:sz w:val="24"/>
          <w:szCs w:val="24"/>
        </w:rPr>
        <w:t>načelnik.</w:t>
      </w:r>
    </w:p>
    <w:p w14:paraId="037891B1" w14:textId="265F44EB" w:rsidR="00A63B3C" w:rsidRPr="00F378BD" w:rsidRDefault="00535263" w:rsidP="0049002C">
      <w:pPr>
        <w:pStyle w:val="Odlomakpopisa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Povjerenstvo ima predsjednika i dva člana te njihove zamjenike</w:t>
      </w:r>
      <w:r w:rsidR="00DA20DC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koje </w:t>
      </w:r>
      <w:r w:rsidR="00DC26E7" w:rsidRPr="00F378BD">
        <w:rPr>
          <w:rFonts w:ascii="Times New Roman" w:hAnsi="Times New Roman" w:cs="Times New Roman"/>
          <w:sz w:val="24"/>
          <w:szCs w:val="24"/>
        </w:rPr>
        <w:t xml:space="preserve">imenuje i razrješava </w:t>
      </w:r>
      <w:r w:rsidR="004701E2" w:rsidRPr="00F378BD">
        <w:rPr>
          <w:rFonts w:ascii="Times New Roman" w:hAnsi="Times New Roman" w:cs="Times New Roman"/>
          <w:sz w:val="24"/>
          <w:szCs w:val="24"/>
        </w:rPr>
        <w:t xml:space="preserve">općinski </w:t>
      </w:r>
      <w:r w:rsidRPr="00F378BD">
        <w:rPr>
          <w:rFonts w:ascii="Times New Roman" w:hAnsi="Times New Roman" w:cs="Times New Roman"/>
          <w:sz w:val="24"/>
          <w:szCs w:val="24"/>
        </w:rPr>
        <w:t>načelnik</w:t>
      </w:r>
      <w:r w:rsidR="00DC26E7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F811D59" w14:textId="1212FCF5" w:rsidR="00F378BD" w:rsidRPr="00202325" w:rsidRDefault="00DA20DC" w:rsidP="00202325">
      <w:pPr>
        <w:pStyle w:val="Odlomakpopisa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U Povjerenstvu predsjednik ili član </w:t>
      </w:r>
      <w:r w:rsidR="00462483" w:rsidRPr="00F378BD">
        <w:rPr>
          <w:rFonts w:ascii="Times New Roman" w:hAnsi="Times New Roman" w:cs="Times New Roman"/>
          <w:sz w:val="24"/>
          <w:szCs w:val="24"/>
        </w:rPr>
        <w:t xml:space="preserve">ili </w:t>
      </w:r>
      <w:r w:rsidRPr="00F378BD">
        <w:rPr>
          <w:rFonts w:ascii="Times New Roman" w:hAnsi="Times New Roman" w:cs="Times New Roman"/>
          <w:sz w:val="24"/>
          <w:szCs w:val="24"/>
        </w:rPr>
        <w:t>jedan zamjenik moraju biti građevinske struke.</w:t>
      </w:r>
    </w:p>
    <w:p w14:paraId="7169D042" w14:textId="77777777" w:rsidR="00F378BD" w:rsidRDefault="00F378BD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61680F" w14:textId="674F89E4" w:rsidR="00205E71" w:rsidRPr="00F378BD" w:rsidRDefault="009D2D6E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0E7865" w:rsidRPr="00F378BD">
        <w:rPr>
          <w:rFonts w:ascii="Times New Roman" w:hAnsi="Times New Roman" w:cs="Times New Roman"/>
          <w:sz w:val="24"/>
          <w:szCs w:val="24"/>
        </w:rPr>
        <w:t>lanak 22</w:t>
      </w:r>
      <w:r w:rsidR="00205E71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75E1DAB1" w14:textId="77777777" w:rsidR="00666344" w:rsidRPr="00F378BD" w:rsidRDefault="00205E71" w:rsidP="0049002C">
      <w:pPr>
        <w:pStyle w:val="Odlomakpopisa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Javni natječaj za osnivanje prava građenja </w:t>
      </w:r>
      <w:r w:rsidR="00B05EFA" w:rsidRPr="00F378BD">
        <w:rPr>
          <w:rFonts w:ascii="Times New Roman" w:hAnsi="Times New Roman" w:cs="Times New Roman"/>
          <w:sz w:val="24"/>
          <w:szCs w:val="24"/>
        </w:rPr>
        <w:t>osobito sadrži</w:t>
      </w:r>
      <w:r w:rsidRPr="00F378BD">
        <w:rPr>
          <w:rFonts w:ascii="Times New Roman" w:hAnsi="Times New Roman" w:cs="Times New Roman"/>
          <w:sz w:val="24"/>
          <w:szCs w:val="24"/>
        </w:rPr>
        <w:t>:</w:t>
      </w:r>
    </w:p>
    <w:p w14:paraId="748FB0EF" w14:textId="77777777" w:rsidR="007A1442" w:rsidRPr="00F378BD" w:rsidRDefault="00DD3CE9" w:rsidP="0049002C">
      <w:pPr>
        <w:pStyle w:val="Odlomakpopisa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naznaku da se radi o javnom pozivu za </w:t>
      </w:r>
      <w:r w:rsidR="007A1442" w:rsidRPr="00F378BD">
        <w:rPr>
          <w:rFonts w:ascii="Times New Roman" w:hAnsi="Times New Roman" w:cs="Times New Roman"/>
          <w:sz w:val="24"/>
          <w:szCs w:val="24"/>
        </w:rPr>
        <w:t xml:space="preserve">prikupljanje </w:t>
      </w:r>
      <w:r w:rsidR="00666344" w:rsidRPr="00F378BD">
        <w:rPr>
          <w:rFonts w:ascii="Times New Roman" w:hAnsi="Times New Roman" w:cs="Times New Roman"/>
          <w:sz w:val="24"/>
          <w:szCs w:val="24"/>
        </w:rPr>
        <w:t xml:space="preserve">pisanih </w:t>
      </w:r>
      <w:r w:rsidRPr="00F378BD">
        <w:rPr>
          <w:rFonts w:ascii="Times New Roman" w:hAnsi="Times New Roman" w:cs="Times New Roman"/>
          <w:sz w:val="24"/>
          <w:szCs w:val="24"/>
        </w:rPr>
        <w:t>ponuda</w:t>
      </w:r>
      <w:r w:rsidR="007A1442" w:rsidRPr="00F378BD">
        <w:rPr>
          <w:rFonts w:ascii="Times New Roman" w:hAnsi="Times New Roman" w:cs="Times New Roman"/>
          <w:sz w:val="24"/>
          <w:szCs w:val="24"/>
        </w:rPr>
        <w:t>,</w:t>
      </w:r>
    </w:p>
    <w:p w14:paraId="4783ABBF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opis nekretnine (</w:t>
      </w:r>
      <w:r w:rsidR="003A75C0" w:rsidRPr="00F378BD">
        <w:rPr>
          <w:rFonts w:ascii="Times New Roman" w:hAnsi="Times New Roman" w:cs="Times New Roman"/>
          <w:sz w:val="24"/>
          <w:szCs w:val="24"/>
        </w:rPr>
        <w:t>adresa</w:t>
      </w:r>
      <w:r w:rsidR="00DD3CE9" w:rsidRPr="00F378BD">
        <w:rPr>
          <w:rFonts w:ascii="Times New Roman" w:hAnsi="Times New Roman" w:cs="Times New Roman"/>
          <w:sz w:val="24"/>
          <w:szCs w:val="24"/>
        </w:rPr>
        <w:t>/lokacija</w:t>
      </w:r>
      <w:r w:rsidRPr="00F378BD">
        <w:rPr>
          <w:rFonts w:ascii="Times New Roman" w:hAnsi="Times New Roman" w:cs="Times New Roman"/>
          <w:sz w:val="24"/>
          <w:szCs w:val="24"/>
        </w:rPr>
        <w:t xml:space="preserve"> i zemljišnoknjižni podaci)</w:t>
      </w:r>
      <w:r w:rsidR="000868FC" w:rsidRPr="00F378BD">
        <w:rPr>
          <w:rFonts w:ascii="Times New Roman" w:hAnsi="Times New Roman" w:cs="Times New Roman"/>
          <w:sz w:val="24"/>
          <w:szCs w:val="24"/>
        </w:rPr>
        <w:t xml:space="preserve"> za koju se osniva pravo građenja</w:t>
      </w:r>
      <w:r w:rsidR="00160D94" w:rsidRPr="00F378BD">
        <w:rPr>
          <w:rFonts w:ascii="Times New Roman" w:hAnsi="Times New Roman" w:cs="Times New Roman"/>
          <w:sz w:val="24"/>
          <w:szCs w:val="24"/>
        </w:rPr>
        <w:t xml:space="preserve"> i namjena za koju se osniva pravo građenja,</w:t>
      </w:r>
    </w:p>
    <w:p w14:paraId="2160A005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početni iznos naknade za pravo građenja,</w:t>
      </w:r>
    </w:p>
    <w:p w14:paraId="12E7AD4C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rok za podnošenje ponude, koji ne može biti kraći od </w:t>
      </w:r>
      <w:r w:rsidR="00666344" w:rsidRPr="00F378BD">
        <w:rPr>
          <w:rFonts w:ascii="Times New Roman" w:hAnsi="Times New Roman" w:cs="Times New Roman"/>
          <w:sz w:val="24"/>
          <w:szCs w:val="24"/>
        </w:rPr>
        <w:t>osam (</w:t>
      </w:r>
      <w:r w:rsidRPr="00F378BD">
        <w:rPr>
          <w:rFonts w:ascii="Times New Roman" w:hAnsi="Times New Roman" w:cs="Times New Roman"/>
          <w:sz w:val="24"/>
          <w:szCs w:val="24"/>
        </w:rPr>
        <w:t>8</w:t>
      </w:r>
      <w:r w:rsidR="00666344" w:rsidRPr="00F378BD">
        <w:rPr>
          <w:rFonts w:ascii="Times New Roman" w:hAnsi="Times New Roman" w:cs="Times New Roman"/>
          <w:sz w:val="24"/>
          <w:szCs w:val="24"/>
        </w:rPr>
        <w:t>)</w:t>
      </w:r>
      <w:r w:rsidRPr="00F378BD">
        <w:rPr>
          <w:rFonts w:ascii="Times New Roman" w:hAnsi="Times New Roman" w:cs="Times New Roman"/>
          <w:sz w:val="24"/>
          <w:szCs w:val="24"/>
        </w:rPr>
        <w:t xml:space="preserve"> dana od dana objave </w:t>
      </w:r>
      <w:r w:rsidR="00666344" w:rsidRPr="00F378BD">
        <w:rPr>
          <w:rFonts w:ascii="Times New Roman" w:hAnsi="Times New Roman" w:cs="Times New Roman"/>
          <w:sz w:val="24"/>
          <w:szCs w:val="24"/>
        </w:rPr>
        <w:t>natječaja</w:t>
      </w:r>
      <w:r w:rsidRPr="00F378BD">
        <w:rPr>
          <w:rFonts w:ascii="Times New Roman" w:hAnsi="Times New Roman" w:cs="Times New Roman"/>
          <w:sz w:val="24"/>
          <w:szCs w:val="24"/>
        </w:rPr>
        <w:t>,</w:t>
      </w:r>
    </w:p>
    <w:p w14:paraId="5CEFE90A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visinu jamčevine i oznaku računa na koji se uplaćuje,</w:t>
      </w:r>
    </w:p>
    <w:p w14:paraId="7ACC19D1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mjesto, datum i sat otvaranja ponuda,</w:t>
      </w:r>
    </w:p>
    <w:p w14:paraId="03076A6E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o tome tko može sudjelovati u </w:t>
      </w:r>
      <w:r w:rsidR="00D97CEC" w:rsidRPr="00F378BD">
        <w:rPr>
          <w:rFonts w:ascii="Times New Roman" w:hAnsi="Times New Roman" w:cs="Times New Roman"/>
          <w:sz w:val="24"/>
          <w:szCs w:val="24"/>
        </w:rPr>
        <w:t>natječaju</w:t>
      </w:r>
      <w:r w:rsidRPr="00F378BD">
        <w:rPr>
          <w:rFonts w:ascii="Times New Roman" w:hAnsi="Times New Roman" w:cs="Times New Roman"/>
          <w:sz w:val="24"/>
          <w:szCs w:val="24"/>
        </w:rPr>
        <w:t>,</w:t>
      </w:r>
    </w:p>
    <w:p w14:paraId="4E8AA90B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odredbu o tome tko se smatra najpovoljnijim ponuditeljem,</w:t>
      </w:r>
    </w:p>
    <w:p w14:paraId="3883F5D9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odredbu da će se u slučaju odustanka prvog najpovoljnijeg ponuditelja, najpovoljnijim ponuditeljem smatrati sljedeći ponuditelj koji je ponudio najviši iznos naknade za osnovano pravo građenja uz uvjet da prihvati najviši ponuđeni iznos naknade prvog ponuditelja,</w:t>
      </w:r>
    </w:p>
    <w:p w14:paraId="397B5110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odredbu da prvi najpovoljniji ponuditelj koji je odustao od ponude gubi pravo na jamčevinu,</w:t>
      </w:r>
    </w:p>
    <w:p w14:paraId="4AE19460" w14:textId="602D5100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do kojeg se trenutka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općini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može valjano predati ponuda za sudjelovanje u javnom prikupljanju ponuda,</w:t>
      </w:r>
    </w:p>
    <w:p w14:paraId="4B05FE3E" w14:textId="194AE2CB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da se danom predaje ponude smatra dan predaje ponude u pisarnici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>, odnosno dan predaje ponude na poštu preporučenom pošiljkom,</w:t>
      </w:r>
    </w:p>
    <w:p w14:paraId="3FF7626C" w14:textId="083B6DA1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o pravu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>da odustane od osnivanja prava građenja u svako doba prije potpisivanja ugovora</w:t>
      </w:r>
      <w:r w:rsidR="00666344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pri </w:t>
      </w:r>
      <w:r w:rsidR="00666344" w:rsidRPr="00F378BD">
        <w:rPr>
          <w:rFonts w:ascii="Times New Roman" w:hAnsi="Times New Roman" w:cs="Times New Roman"/>
          <w:sz w:val="24"/>
          <w:szCs w:val="24"/>
        </w:rPr>
        <w:t>čemu</w:t>
      </w:r>
      <w:r w:rsidRPr="00F378BD">
        <w:rPr>
          <w:rFonts w:ascii="Times New Roman" w:hAnsi="Times New Roman" w:cs="Times New Roman"/>
          <w:sz w:val="24"/>
          <w:szCs w:val="24"/>
        </w:rPr>
        <w:t xml:space="preserve"> ne snosi nikakvu odgovornost prema natjecateljima kao ni troškove sudjelovanja natjecatelja na natječaju,</w:t>
      </w:r>
    </w:p>
    <w:p w14:paraId="1087912B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da se nepotpune </w:t>
      </w:r>
      <w:r w:rsidR="00441D54" w:rsidRPr="00F378BD">
        <w:rPr>
          <w:rFonts w:ascii="Times New Roman" w:hAnsi="Times New Roman" w:cs="Times New Roman"/>
          <w:sz w:val="24"/>
          <w:szCs w:val="24"/>
        </w:rPr>
        <w:t>ponude</w:t>
      </w:r>
      <w:r w:rsidRPr="00F378BD">
        <w:rPr>
          <w:rFonts w:ascii="Times New Roman" w:hAnsi="Times New Roman" w:cs="Times New Roman"/>
          <w:sz w:val="24"/>
          <w:szCs w:val="24"/>
        </w:rPr>
        <w:t xml:space="preserve"> i </w:t>
      </w:r>
      <w:r w:rsidR="00441D54" w:rsidRPr="00F378BD">
        <w:rPr>
          <w:rFonts w:ascii="Times New Roman" w:hAnsi="Times New Roman" w:cs="Times New Roman"/>
          <w:sz w:val="24"/>
          <w:szCs w:val="24"/>
        </w:rPr>
        <w:t>ponude</w:t>
      </w:r>
      <w:r w:rsidRPr="00F378BD">
        <w:rPr>
          <w:rFonts w:ascii="Times New Roman" w:hAnsi="Times New Roman" w:cs="Times New Roman"/>
          <w:sz w:val="24"/>
          <w:szCs w:val="24"/>
        </w:rPr>
        <w:t xml:space="preserve"> podnesene izvan roka neće razmatrati,</w:t>
      </w:r>
    </w:p>
    <w:p w14:paraId="3BD8E07C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odredbu da se ugovor o osnivanju prava građenja sklapa kao ovršna isprava sukladno odredbama Ovršnog zakona i Zakona o javnom bilježništvu,</w:t>
      </w:r>
    </w:p>
    <w:p w14:paraId="0A28C1ED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napomenu da izgradnja u rokovima koji se utvrde ugovorom predstavlja bitan sastojak ugovora</w:t>
      </w:r>
      <w:r w:rsidR="00666344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D97CEC" w:rsidRPr="00F378BD">
        <w:rPr>
          <w:rFonts w:ascii="Times New Roman" w:hAnsi="Times New Roman" w:cs="Times New Roman"/>
          <w:sz w:val="24"/>
          <w:szCs w:val="24"/>
        </w:rPr>
        <w:t>i</w:t>
      </w:r>
      <w:r w:rsidR="00666344" w:rsidRPr="00F378BD">
        <w:rPr>
          <w:rFonts w:ascii="Times New Roman" w:hAnsi="Times New Roman" w:cs="Times New Roman"/>
          <w:sz w:val="24"/>
          <w:szCs w:val="24"/>
        </w:rPr>
        <w:t xml:space="preserve"> da se ugovor smatra raskinutim po sili zakona ako </w:t>
      </w:r>
      <w:r w:rsidR="00CF4652" w:rsidRPr="00F378BD">
        <w:rPr>
          <w:rFonts w:ascii="Times New Roman" w:hAnsi="Times New Roman" w:cs="Times New Roman"/>
          <w:sz w:val="24"/>
          <w:szCs w:val="24"/>
        </w:rPr>
        <w:t>se izgradnja</w:t>
      </w:r>
      <w:r w:rsidR="00666344" w:rsidRPr="00F378BD">
        <w:rPr>
          <w:rFonts w:ascii="Times New Roman" w:hAnsi="Times New Roman" w:cs="Times New Roman"/>
          <w:sz w:val="24"/>
          <w:szCs w:val="24"/>
        </w:rPr>
        <w:t xml:space="preserve"> ne </w:t>
      </w:r>
      <w:r w:rsidR="00CF4652" w:rsidRPr="00F378BD">
        <w:rPr>
          <w:rFonts w:ascii="Times New Roman" w:hAnsi="Times New Roman" w:cs="Times New Roman"/>
          <w:sz w:val="24"/>
          <w:szCs w:val="24"/>
        </w:rPr>
        <w:t>izvrši u ugovorenim rokovima</w:t>
      </w:r>
      <w:r w:rsidRPr="00F378BD">
        <w:rPr>
          <w:rFonts w:ascii="Times New Roman" w:hAnsi="Times New Roman" w:cs="Times New Roman"/>
          <w:sz w:val="24"/>
          <w:szCs w:val="24"/>
        </w:rPr>
        <w:t>,</w:t>
      </w:r>
    </w:p>
    <w:p w14:paraId="58A46282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 xml:space="preserve">odredbu o </w:t>
      </w:r>
      <w:r w:rsidR="00666344" w:rsidRPr="00F378BD">
        <w:rPr>
          <w:rFonts w:ascii="Times New Roman" w:hAnsi="Times New Roman" w:cs="Times New Roman"/>
          <w:sz w:val="24"/>
          <w:szCs w:val="24"/>
        </w:rPr>
        <w:t>vlasništvu nad građevinom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806A06" w:rsidRPr="00F378BD">
        <w:rPr>
          <w:rFonts w:ascii="Times New Roman" w:hAnsi="Times New Roman" w:cs="Times New Roman"/>
          <w:sz w:val="24"/>
          <w:szCs w:val="24"/>
        </w:rPr>
        <w:t xml:space="preserve">izgrađenom </w:t>
      </w:r>
      <w:r w:rsidRPr="00F378BD">
        <w:rPr>
          <w:rFonts w:ascii="Times New Roman" w:hAnsi="Times New Roman" w:cs="Times New Roman"/>
          <w:sz w:val="24"/>
          <w:szCs w:val="24"/>
        </w:rPr>
        <w:t>na pravu građenja nakon isteka roka na koje je osnovano pravo građenja,</w:t>
      </w:r>
    </w:p>
    <w:p w14:paraId="35640505" w14:textId="22249B36" w:rsidR="009B03F0" w:rsidRPr="00F378BD" w:rsidRDefault="009B03F0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da nositelj prava građenja može prenijeti pravo građenja na drugu osobu </w:t>
      </w:r>
      <w:r w:rsidR="00417C86" w:rsidRPr="00F378BD">
        <w:rPr>
          <w:rFonts w:ascii="Times New Roman" w:hAnsi="Times New Roman" w:cs="Times New Roman"/>
          <w:sz w:val="24"/>
          <w:szCs w:val="24"/>
        </w:rPr>
        <w:t xml:space="preserve">samo iz opravdanih razloga i </w:t>
      </w:r>
      <w:r w:rsidRPr="00F378BD">
        <w:rPr>
          <w:rFonts w:ascii="Times New Roman" w:hAnsi="Times New Roman" w:cs="Times New Roman"/>
          <w:sz w:val="24"/>
          <w:szCs w:val="24"/>
        </w:rPr>
        <w:t xml:space="preserve">uz </w:t>
      </w:r>
      <w:r w:rsidR="00417C86" w:rsidRPr="00F378BD">
        <w:rPr>
          <w:rFonts w:ascii="Times New Roman" w:hAnsi="Times New Roman" w:cs="Times New Roman"/>
          <w:sz w:val="24"/>
          <w:szCs w:val="24"/>
        </w:rPr>
        <w:t xml:space="preserve">prethodnu </w:t>
      </w:r>
      <w:r w:rsidR="00441D54" w:rsidRPr="00F378BD">
        <w:rPr>
          <w:rFonts w:ascii="Times New Roman" w:hAnsi="Times New Roman" w:cs="Times New Roman"/>
          <w:sz w:val="24"/>
          <w:szCs w:val="24"/>
        </w:rPr>
        <w:t xml:space="preserve">pisanu </w:t>
      </w:r>
      <w:r w:rsidRPr="00F378BD">
        <w:rPr>
          <w:rFonts w:ascii="Times New Roman" w:hAnsi="Times New Roman" w:cs="Times New Roman"/>
          <w:sz w:val="24"/>
          <w:szCs w:val="24"/>
        </w:rPr>
        <w:t xml:space="preserve">suglasnost nadležnog tijela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>,</w:t>
      </w:r>
    </w:p>
    <w:p w14:paraId="59216AF4" w14:textId="02CD124F" w:rsidR="009B03F0" w:rsidRPr="00F378BD" w:rsidRDefault="009B03F0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odredbu da se ugovor </w:t>
      </w:r>
      <w:r w:rsidR="00441D54" w:rsidRPr="00F378BD">
        <w:rPr>
          <w:rFonts w:ascii="Times New Roman" w:hAnsi="Times New Roman" w:cs="Times New Roman"/>
          <w:sz w:val="24"/>
          <w:szCs w:val="24"/>
        </w:rPr>
        <w:t>smatra raskinutim</w:t>
      </w:r>
      <w:r w:rsidRPr="00F378BD">
        <w:rPr>
          <w:rFonts w:ascii="Times New Roman" w:hAnsi="Times New Roman" w:cs="Times New Roman"/>
          <w:sz w:val="24"/>
          <w:szCs w:val="24"/>
        </w:rPr>
        <w:t xml:space="preserve"> u slučaju prijenosa prava građenja na drugu osobu bez </w:t>
      </w:r>
      <w:r w:rsidR="00417C86" w:rsidRPr="00F378BD">
        <w:rPr>
          <w:rFonts w:ascii="Times New Roman" w:hAnsi="Times New Roman" w:cs="Times New Roman"/>
          <w:sz w:val="24"/>
          <w:szCs w:val="24"/>
        </w:rPr>
        <w:t xml:space="preserve">pisane </w:t>
      </w:r>
      <w:r w:rsidRPr="00F378BD">
        <w:rPr>
          <w:rFonts w:ascii="Times New Roman" w:hAnsi="Times New Roman" w:cs="Times New Roman"/>
          <w:sz w:val="24"/>
          <w:szCs w:val="24"/>
        </w:rPr>
        <w:t xml:space="preserve">suglasnosti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>,</w:t>
      </w:r>
    </w:p>
    <w:p w14:paraId="7211002F" w14:textId="77777777" w:rsidR="0081323A" w:rsidRPr="00F378BD" w:rsidRDefault="0081323A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odredbe o osiguranju za ispunjenje ugovornih obveza,</w:t>
      </w:r>
    </w:p>
    <w:p w14:paraId="1140FA59" w14:textId="77777777" w:rsidR="007A1442" w:rsidRPr="00F378BD" w:rsidRDefault="007A1442" w:rsidP="0049002C">
      <w:pPr>
        <w:pStyle w:val="Odlomakpopisa"/>
        <w:numPr>
          <w:ilvl w:val="0"/>
          <w:numId w:val="29"/>
        </w:numPr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i druge odredbe</w:t>
      </w:r>
      <w:r w:rsidR="000846F5" w:rsidRPr="00F378BD">
        <w:rPr>
          <w:rFonts w:ascii="Times New Roman" w:hAnsi="Times New Roman" w:cs="Times New Roman"/>
          <w:sz w:val="24"/>
          <w:szCs w:val="24"/>
        </w:rPr>
        <w:t xml:space="preserve"> potrebne u konkretnom slučaju</w:t>
      </w:r>
      <w:r w:rsidRPr="00F378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D0D1C5" w14:textId="77777777" w:rsidR="00CF4652" w:rsidRPr="00F378BD" w:rsidRDefault="00CF4652" w:rsidP="0049002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0C3733" w14:textId="77777777" w:rsidR="00337E93" w:rsidRPr="00F378BD" w:rsidRDefault="00337E93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23.</w:t>
      </w:r>
    </w:p>
    <w:p w14:paraId="21AE880E" w14:textId="77777777" w:rsidR="00B05EFA" w:rsidRPr="00F378BD" w:rsidRDefault="00C1028F" w:rsidP="004900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Pisane ponude podnose</w:t>
      </w:r>
      <w:r w:rsidR="00B05EFA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 xml:space="preserve">se </w:t>
      </w:r>
      <w:r w:rsidR="00B05EFA" w:rsidRPr="00F378BD">
        <w:rPr>
          <w:rFonts w:ascii="Times New Roman" w:hAnsi="Times New Roman" w:cs="Times New Roman"/>
          <w:sz w:val="24"/>
          <w:szCs w:val="24"/>
        </w:rPr>
        <w:t xml:space="preserve">u roku određenom u natječaju, a koji ne može biti kraći od osam </w:t>
      </w:r>
      <w:r w:rsidR="001D5E0A" w:rsidRPr="00F378BD">
        <w:rPr>
          <w:rFonts w:ascii="Times New Roman" w:hAnsi="Times New Roman" w:cs="Times New Roman"/>
          <w:sz w:val="24"/>
          <w:szCs w:val="24"/>
        </w:rPr>
        <w:t xml:space="preserve">(8) </w:t>
      </w:r>
      <w:r w:rsidR="00B05EFA" w:rsidRPr="00F378BD">
        <w:rPr>
          <w:rFonts w:ascii="Times New Roman" w:hAnsi="Times New Roman" w:cs="Times New Roman"/>
          <w:sz w:val="24"/>
          <w:szCs w:val="24"/>
        </w:rPr>
        <w:t>dana od dana objave natječaja</w:t>
      </w:r>
      <w:r w:rsidRPr="00F378BD">
        <w:rPr>
          <w:rFonts w:ascii="Times New Roman" w:hAnsi="Times New Roman" w:cs="Times New Roman"/>
          <w:sz w:val="24"/>
          <w:szCs w:val="24"/>
        </w:rPr>
        <w:t>.</w:t>
      </w:r>
    </w:p>
    <w:p w14:paraId="3FA64379" w14:textId="77777777" w:rsidR="00C1028F" w:rsidRPr="00F378BD" w:rsidRDefault="00C1028F" w:rsidP="004900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Pisane ponude otvaraju se javno</w:t>
      </w:r>
      <w:r w:rsidR="00337E93" w:rsidRPr="00F378BD">
        <w:rPr>
          <w:rFonts w:ascii="Times New Roman" w:hAnsi="Times New Roman" w:cs="Times New Roman"/>
          <w:sz w:val="24"/>
          <w:szCs w:val="24"/>
        </w:rPr>
        <w:t>,</w:t>
      </w:r>
      <w:r w:rsidRPr="00F378BD">
        <w:rPr>
          <w:rFonts w:ascii="Times New Roman" w:hAnsi="Times New Roman" w:cs="Times New Roman"/>
          <w:sz w:val="24"/>
          <w:szCs w:val="24"/>
        </w:rPr>
        <w:t xml:space="preserve"> u vremenu određenom u natječaju.</w:t>
      </w:r>
    </w:p>
    <w:p w14:paraId="6877503F" w14:textId="77777777" w:rsidR="00337E93" w:rsidRPr="00F378BD" w:rsidRDefault="00337E93" w:rsidP="006F4E31">
      <w:pPr>
        <w:spacing w:after="1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44E722E" w14:textId="77777777" w:rsidR="00337E93" w:rsidRPr="00F378BD" w:rsidRDefault="00337E93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24.</w:t>
      </w:r>
    </w:p>
    <w:p w14:paraId="107F1AC4" w14:textId="77777777" w:rsidR="00B05EFA" w:rsidRPr="00F378BD" w:rsidRDefault="00337E93" w:rsidP="004900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Pisana ponuda </w:t>
      </w:r>
      <w:r w:rsidR="00566333" w:rsidRPr="00F378BD">
        <w:rPr>
          <w:rFonts w:ascii="Times New Roman" w:hAnsi="Times New Roman" w:cs="Times New Roman"/>
          <w:sz w:val="24"/>
          <w:szCs w:val="24"/>
        </w:rPr>
        <w:t xml:space="preserve">za osnivanje prava građenja </w:t>
      </w:r>
      <w:r w:rsidRPr="00F378BD">
        <w:rPr>
          <w:rFonts w:ascii="Times New Roman" w:hAnsi="Times New Roman" w:cs="Times New Roman"/>
          <w:sz w:val="24"/>
          <w:szCs w:val="24"/>
        </w:rPr>
        <w:t>mora sadržavati:</w:t>
      </w:r>
    </w:p>
    <w:p w14:paraId="773292B0" w14:textId="77777777" w:rsidR="00337E93" w:rsidRPr="00F378BD" w:rsidRDefault="00337E93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podatke o ponuditelju</w:t>
      </w:r>
      <w:r w:rsidR="000868FC" w:rsidRPr="00F378BD">
        <w:rPr>
          <w:rFonts w:ascii="Times New Roman" w:hAnsi="Times New Roman" w:cs="Times New Roman"/>
          <w:sz w:val="24"/>
          <w:szCs w:val="24"/>
        </w:rPr>
        <w:t xml:space="preserve"> (ime/naziv, prebivalište/sjedište, OIB, </w:t>
      </w:r>
      <w:r w:rsidR="005D2106" w:rsidRPr="00F378BD">
        <w:rPr>
          <w:rFonts w:ascii="Times New Roman" w:hAnsi="Times New Roman" w:cs="Times New Roman"/>
          <w:sz w:val="24"/>
          <w:szCs w:val="24"/>
        </w:rPr>
        <w:t xml:space="preserve">IBAN, </w:t>
      </w:r>
      <w:r w:rsidR="000868FC" w:rsidRPr="00F378BD">
        <w:rPr>
          <w:rFonts w:ascii="Times New Roman" w:hAnsi="Times New Roman" w:cs="Times New Roman"/>
          <w:sz w:val="24"/>
          <w:szCs w:val="24"/>
        </w:rPr>
        <w:t>kontakt podatke: telefon/mobitel i e-mail adresu)</w:t>
      </w:r>
    </w:p>
    <w:p w14:paraId="6A3260B2" w14:textId="77777777" w:rsidR="000868FC" w:rsidRPr="00F378BD" w:rsidRDefault="000868FC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naznaku </w:t>
      </w:r>
      <w:r w:rsidR="005D2106" w:rsidRPr="00F378BD">
        <w:rPr>
          <w:rFonts w:ascii="Times New Roman" w:hAnsi="Times New Roman" w:cs="Times New Roman"/>
          <w:sz w:val="24"/>
          <w:szCs w:val="24"/>
        </w:rPr>
        <w:t>katastarske čestice</w:t>
      </w:r>
      <w:r w:rsidR="00566333" w:rsidRPr="00F378BD">
        <w:rPr>
          <w:rFonts w:ascii="Times New Roman" w:hAnsi="Times New Roman" w:cs="Times New Roman"/>
          <w:sz w:val="24"/>
          <w:szCs w:val="24"/>
        </w:rPr>
        <w:t xml:space="preserve"> na koju se ponuda odnosi</w:t>
      </w:r>
    </w:p>
    <w:p w14:paraId="29B4891F" w14:textId="77777777" w:rsidR="000868FC" w:rsidRPr="00F378BD" w:rsidRDefault="000868FC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ponudu izraženu u kunama</w:t>
      </w:r>
    </w:p>
    <w:p w14:paraId="0DFD38CA" w14:textId="77777777" w:rsidR="000868FC" w:rsidRPr="00F378BD" w:rsidRDefault="000868FC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kratki opis objekta koji se namjerava graditi</w:t>
      </w:r>
    </w:p>
    <w:p w14:paraId="46785EA5" w14:textId="77777777" w:rsidR="00337E93" w:rsidRPr="00F378BD" w:rsidRDefault="00337E93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izjavu ponuditelja da se obvezuje da će, u slučaju da njegova ponuda bude prihvaćena, sklopiti ugovor o osnivanju prava građenja u obliku ovršne isprave o svom trošku, da u cijelosti </w:t>
      </w:r>
      <w:r w:rsidR="005D2106" w:rsidRPr="00F378BD">
        <w:rPr>
          <w:rFonts w:ascii="Times New Roman" w:hAnsi="Times New Roman" w:cs="Times New Roman"/>
          <w:sz w:val="24"/>
          <w:szCs w:val="24"/>
        </w:rPr>
        <w:t xml:space="preserve">i pod materijalnom i kaznenom odgovornosti </w:t>
      </w:r>
      <w:r w:rsidRPr="00F378BD">
        <w:rPr>
          <w:rFonts w:ascii="Times New Roman" w:hAnsi="Times New Roman" w:cs="Times New Roman"/>
          <w:sz w:val="24"/>
          <w:szCs w:val="24"/>
        </w:rPr>
        <w:t>pr</w:t>
      </w:r>
      <w:r w:rsidR="005D2106" w:rsidRPr="00F378BD">
        <w:rPr>
          <w:rFonts w:ascii="Times New Roman" w:hAnsi="Times New Roman" w:cs="Times New Roman"/>
          <w:sz w:val="24"/>
          <w:szCs w:val="24"/>
        </w:rPr>
        <w:t>ihvaća sve natječajne uvjete</w:t>
      </w:r>
    </w:p>
    <w:p w14:paraId="12D3C1CD" w14:textId="77777777" w:rsidR="00741715" w:rsidRPr="00F378BD" w:rsidRDefault="004206E7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vlastoručni potpis ponuditelja, odnosno odgovorne osobe ponuditelja</w:t>
      </w:r>
      <w:r w:rsidR="005D2106" w:rsidRPr="00F378BD">
        <w:rPr>
          <w:rFonts w:ascii="Times New Roman" w:hAnsi="Times New Roman" w:cs="Times New Roman"/>
          <w:sz w:val="24"/>
          <w:szCs w:val="24"/>
        </w:rPr>
        <w:t>, ovjeren kod javnog bilježnika.</w:t>
      </w:r>
    </w:p>
    <w:p w14:paraId="60BE917D" w14:textId="77777777" w:rsidR="00CF3D0F" w:rsidRPr="00F378BD" w:rsidRDefault="00CF3D0F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E05536" w14:textId="77777777" w:rsidR="0081323A" w:rsidRPr="00F378BD" w:rsidRDefault="00CF3D0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25.</w:t>
      </w:r>
    </w:p>
    <w:p w14:paraId="7E31A233" w14:textId="77777777" w:rsidR="00337E93" w:rsidRPr="00F378BD" w:rsidRDefault="004206E7" w:rsidP="004900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Uz pisanu ponudu obvezno se prilaže sljedeća dokumentacija kao sastavni dio ponude:</w:t>
      </w:r>
    </w:p>
    <w:p w14:paraId="51287776" w14:textId="77777777" w:rsidR="004206E7" w:rsidRPr="00F378BD" w:rsidRDefault="00152E78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preslika osobne iskaznice, odnosno izvadak iz sudskog registra </w:t>
      </w:r>
      <w:r w:rsidR="00E16723" w:rsidRPr="00F378BD">
        <w:rPr>
          <w:rFonts w:ascii="Times New Roman" w:hAnsi="Times New Roman" w:cs="Times New Roman"/>
          <w:sz w:val="24"/>
          <w:szCs w:val="24"/>
        </w:rPr>
        <w:t>ponuditelja</w:t>
      </w:r>
    </w:p>
    <w:p w14:paraId="187BCA4D" w14:textId="77777777" w:rsidR="004206E7" w:rsidRPr="00F378BD" w:rsidRDefault="004206E7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dokaz o uplaćenoj jamčevini</w:t>
      </w:r>
    </w:p>
    <w:p w14:paraId="600CBD0B" w14:textId="77777777" w:rsidR="004206E7" w:rsidRPr="00F378BD" w:rsidRDefault="004206E7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izvornik potvrde o nepostojanju duga po osnovi javnih davanja, koju izdaje Porezna uprava (ne starija od 30 dana)</w:t>
      </w:r>
    </w:p>
    <w:p w14:paraId="63BD3D5D" w14:textId="64B852FF" w:rsidR="004206E7" w:rsidRPr="00F378BD" w:rsidRDefault="004206E7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izvornik potvrde o nepostojanju duga prema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koju izdaje nadležno tijelo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>(ne starija od 30 dana)</w:t>
      </w:r>
    </w:p>
    <w:p w14:paraId="6DE807FA" w14:textId="6C08A10E" w:rsidR="00800AA6" w:rsidRPr="00F378BD" w:rsidRDefault="00800AA6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izvornik potvrde o nepostojanju duga prema trgovačkim društvima koji su u vlasništvu ili pretežitom vlasništvu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(ne starija od 30 dana)</w:t>
      </w:r>
    </w:p>
    <w:p w14:paraId="7986F0F0" w14:textId="77777777" w:rsidR="004206E7" w:rsidRPr="00F378BD" w:rsidRDefault="004206E7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dokument o </w:t>
      </w:r>
      <w:r w:rsidR="001D5E0A" w:rsidRPr="00F378BD">
        <w:rPr>
          <w:rFonts w:ascii="Times New Roman" w:hAnsi="Times New Roman" w:cs="Times New Roman"/>
          <w:sz w:val="24"/>
          <w:szCs w:val="24"/>
        </w:rPr>
        <w:t xml:space="preserve">bonitetu i </w:t>
      </w:r>
      <w:r w:rsidRPr="00F378BD">
        <w:rPr>
          <w:rFonts w:ascii="Times New Roman" w:hAnsi="Times New Roman" w:cs="Times New Roman"/>
          <w:sz w:val="24"/>
          <w:szCs w:val="24"/>
        </w:rPr>
        <w:t>solventnosti</w:t>
      </w:r>
      <w:r w:rsidR="000A3993" w:rsidRPr="00F378BD">
        <w:rPr>
          <w:rFonts w:ascii="Times New Roman" w:hAnsi="Times New Roman" w:cs="Times New Roman"/>
          <w:sz w:val="24"/>
          <w:szCs w:val="24"/>
        </w:rPr>
        <w:t xml:space="preserve"> ponuditelja</w:t>
      </w:r>
    </w:p>
    <w:p w14:paraId="48D60F6A" w14:textId="77777777" w:rsidR="004206E7" w:rsidRPr="00F378BD" w:rsidRDefault="004206E7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investicijski projekt s opisom objekata koji se namjeravaju graditi, troškovnikom ulaganja, brojem novozaposlenih osoba, opisom sadržaja koji će biti smješteni u objektima, obrazloženom svrhom projekta</w:t>
      </w:r>
      <w:r w:rsidR="00152E78" w:rsidRPr="00F378BD">
        <w:rPr>
          <w:rFonts w:ascii="Times New Roman" w:hAnsi="Times New Roman" w:cs="Times New Roman"/>
          <w:sz w:val="24"/>
          <w:szCs w:val="24"/>
        </w:rPr>
        <w:t>, fiksnim rokovima izgradnje</w:t>
      </w:r>
    </w:p>
    <w:p w14:paraId="571A2275" w14:textId="77777777" w:rsidR="004206E7" w:rsidRPr="00F378BD" w:rsidRDefault="004206E7" w:rsidP="006F4E3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osiguranje za ispunjenje svih obveza iz ugovora o osnivanju prava građenja</w:t>
      </w:r>
    </w:p>
    <w:p w14:paraId="20A8D140" w14:textId="77777777" w:rsidR="00152E78" w:rsidRPr="00F378BD" w:rsidRDefault="00152E78" w:rsidP="0049002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druga dokumentacija sukladno uvjetima natječaja.</w:t>
      </w:r>
    </w:p>
    <w:p w14:paraId="07704990" w14:textId="77777777" w:rsidR="00337E93" w:rsidRPr="00F378BD" w:rsidRDefault="00337E93" w:rsidP="0049002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C2CD76" w14:textId="77777777" w:rsidR="00B05EFA" w:rsidRPr="00F378BD" w:rsidRDefault="00CF3D0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26</w:t>
      </w:r>
      <w:r w:rsidR="00B05EFA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15111E4" w14:textId="77777777" w:rsidR="00B05EFA" w:rsidRPr="00F378BD" w:rsidRDefault="00B05EFA" w:rsidP="004900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 xml:space="preserve">Najpovoljnijim ponuditeljem za osnivanje prava građenja smatra se ponuditelj koji ponudi najviši iznos naknade </w:t>
      </w:r>
      <w:r w:rsidR="00DE62C2" w:rsidRPr="00F378BD">
        <w:rPr>
          <w:rFonts w:ascii="Times New Roman" w:hAnsi="Times New Roman" w:cs="Times New Roman"/>
          <w:sz w:val="24"/>
          <w:szCs w:val="24"/>
        </w:rPr>
        <w:t xml:space="preserve">za osnivanje prava građenja </w:t>
      </w:r>
      <w:r w:rsidRPr="00F378BD">
        <w:rPr>
          <w:rFonts w:ascii="Times New Roman" w:hAnsi="Times New Roman" w:cs="Times New Roman"/>
          <w:sz w:val="24"/>
          <w:szCs w:val="24"/>
        </w:rPr>
        <w:t>i koji ispunjava sve druge uvjete natječaja.</w:t>
      </w:r>
    </w:p>
    <w:p w14:paraId="5E283291" w14:textId="5C38393F" w:rsidR="00B05EFA" w:rsidRPr="00F378BD" w:rsidRDefault="00B05EFA" w:rsidP="006F4E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 slučaju odustanka prvoga najpovoljnijeg ponuditelja, najpovoljnijim ponuditeljem smatra se sljedeći ponuditelj koji je ponudio najviši iznos naknade i ispun</w:t>
      </w:r>
      <w:r w:rsidR="00E403E4" w:rsidRPr="00F378BD">
        <w:rPr>
          <w:rFonts w:ascii="Times New Roman" w:hAnsi="Times New Roman" w:cs="Times New Roman"/>
          <w:sz w:val="24"/>
          <w:szCs w:val="24"/>
        </w:rPr>
        <w:t xml:space="preserve">java sve druge uvjete natječaja, ako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općinski </w:t>
      </w:r>
      <w:r w:rsidR="00E403E4" w:rsidRPr="00F378BD">
        <w:rPr>
          <w:rFonts w:ascii="Times New Roman" w:hAnsi="Times New Roman" w:cs="Times New Roman"/>
          <w:sz w:val="24"/>
          <w:szCs w:val="24"/>
        </w:rPr>
        <w:t>načelnik ne odluči u ovom slučaju poništiti natječaj.</w:t>
      </w:r>
    </w:p>
    <w:p w14:paraId="4728BD3E" w14:textId="77777777" w:rsidR="00B05EFA" w:rsidRPr="00F378BD" w:rsidRDefault="00B05EFA" w:rsidP="004900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Najpovoljniji ponuditelj koji je odustao od ponude gubi pravo na jamčevinu.</w:t>
      </w:r>
    </w:p>
    <w:p w14:paraId="00F0C1D4" w14:textId="77777777" w:rsidR="00B05EFA" w:rsidRPr="00F378BD" w:rsidRDefault="00B05EFA" w:rsidP="0049002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488E60" w14:textId="77777777" w:rsidR="00CF4652" w:rsidRPr="00F378BD" w:rsidRDefault="00CF3D0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27</w:t>
      </w:r>
      <w:r w:rsidR="009E5168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D8AC0BC" w14:textId="77777777" w:rsidR="00C65959" w:rsidRPr="00F378BD" w:rsidRDefault="00CF4652" w:rsidP="0049002C">
      <w:pPr>
        <w:pStyle w:val="Odlomakpopisa"/>
        <w:numPr>
          <w:ilvl w:val="0"/>
          <w:numId w:val="3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Ugovor o osnivanju prava građenja </w:t>
      </w:r>
      <w:r w:rsidR="009E5168" w:rsidRPr="00F378BD">
        <w:rPr>
          <w:rFonts w:ascii="Times New Roman" w:hAnsi="Times New Roman" w:cs="Times New Roman"/>
          <w:sz w:val="24"/>
          <w:szCs w:val="24"/>
        </w:rPr>
        <w:t>na odgovarajući način treba sadržavati odredbe propisane javnim natječajem</w:t>
      </w:r>
      <w:r w:rsidR="00C65959" w:rsidRPr="00F378BD">
        <w:rPr>
          <w:rFonts w:ascii="Times New Roman" w:hAnsi="Times New Roman" w:cs="Times New Roman"/>
          <w:sz w:val="24"/>
          <w:szCs w:val="24"/>
        </w:rPr>
        <w:t xml:space="preserve"> i druge potrebne odredbe.</w:t>
      </w:r>
    </w:p>
    <w:p w14:paraId="1F10B2B2" w14:textId="77777777" w:rsidR="00CF4652" w:rsidRPr="00F378BD" w:rsidRDefault="009E5168" w:rsidP="0049002C">
      <w:pPr>
        <w:pStyle w:val="Odlomakpopisa"/>
        <w:numPr>
          <w:ilvl w:val="0"/>
          <w:numId w:val="33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C65959" w:rsidRPr="00F378BD">
        <w:rPr>
          <w:rFonts w:ascii="Times New Roman" w:hAnsi="Times New Roman" w:cs="Times New Roman"/>
          <w:sz w:val="24"/>
          <w:szCs w:val="24"/>
        </w:rPr>
        <w:t xml:space="preserve">Ugovor o osnivanju prava građenja obvezno </w:t>
      </w:r>
      <w:r w:rsidR="008E311B" w:rsidRPr="00F378BD">
        <w:rPr>
          <w:rFonts w:ascii="Times New Roman" w:hAnsi="Times New Roman" w:cs="Times New Roman"/>
          <w:sz w:val="24"/>
          <w:szCs w:val="24"/>
        </w:rPr>
        <w:t>treba</w:t>
      </w:r>
      <w:r w:rsidR="00C65959" w:rsidRPr="00F378BD">
        <w:rPr>
          <w:rFonts w:ascii="Times New Roman" w:hAnsi="Times New Roman" w:cs="Times New Roman"/>
          <w:sz w:val="24"/>
          <w:szCs w:val="24"/>
        </w:rPr>
        <w:t xml:space="preserve"> sadržavati </w:t>
      </w:r>
      <w:r w:rsidRPr="00F378BD">
        <w:rPr>
          <w:rFonts w:ascii="Times New Roman" w:hAnsi="Times New Roman" w:cs="Times New Roman"/>
          <w:sz w:val="24"/>
          <w:szCs w:val="24"/>
        </w:rPr>
        <w:t>odredbe</w:t>
      </w:r>
      <w:r w:rsidR="00CF4652" w:rsidRPr="00F378BD">
        <w:rPr>
          <w:rFonts w:ascii="Times New Roman" w:hAnsi="Times New Roman" w:cs="Times New Roman"/>
          <w:sz w:val="24"/>
          <w:szCs w:val="24"/>
        </w:rPr>
        <w:t>:</w:t>
      </w:r>
    </w:p>
    <w:p w14:paraId="5EA40FF2" w14:textId="77777777" w:rsidR="00ED2791" w:rsidRPr="00F378BD" w:rsidRDefault="00ED2791" w:rsidP="006F4E31">
      <w:pPr>
        <w:pStyle w:val="Odlomakpopisa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 vlasništvu nad građevinom izgrađenom na pravu građenja nakon isteka roka na koje je osnovano pravo građenja,</w:t>
      </w:r>
    </w:p>
    <w:p w14:paraId="57049EBA" w14:textId="77777777" w:rsidR="00CF4652" w:rsidRPr="00F378BD" w:rsidRDefault="00ED2791" w:rsidP="006F4E31">
      <w:pPr>
        <w:pStyle w:val="Odlomakpopisa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 </w:t>
      </w:r>
      <w:r w:rsidR="00CF4652" w:rsidRPr="00F378BD">
        <w:rPr>
          <w:rFonts w:ascii="Times New Roman" w:hAnsi="Times New Roman" w:cs="Times New Roman"/>
          <w:sz w:val="24"/>
          <w:szCs w:val="24"/>
        </w:rPr>
        <w:t>raskidu ugovora ako nad nositeljem prava građenja bude otvoren stečajni postupak ili bilo koji drugi postupak s ciljem prestanka njegovog pravnog subjektiviteta ili ovršni postupak u kojem je kao predmet ovrhe navedeno pravo građenja</w:t>
      </w:r>
      <w:r w:rsidR="000846F5" w:rsidRPr="00F378BD">
        <w:rPr>
          <w:rFonts w:ascii="Times New Roman" w:hAnsi="Times New Roman" w:cs="Times New Roman"/>
          <w:sz w:val="24"/>
          <w:szCs w:val="24"/>
        </w:rPr>
        <w:t>, i to bez prava nositelja prava građenja da mu se nadoknade dotadašnji troškovi ulaganja</w:t>
      </w:r>
      <w:r w:rsidR="00CF4652" w:rsidRPr="00F378BD">
        <w:rPr>
          <w:rFonts w:ascii="Times New Roman" w:hAnsi="Times New Roman" w:cs="Times New Roman"/>
          <w:sz w:val="24"/>
          <w:szCs w:val="24"/>
        </w:rPr>
        <w:t>,</w:t>
      </w:r>
    </w:p>
    <w:p w14:paraId="674A25A0" w14:textId="77777777" w:rsidR="00ED2791" w:rsidRPr="00F378BD" w:rsidRDefault="00ED2791" w:rsidP="006F4E31">
      <w:pPr>
        <w:pStyle w:val="Odlomakpopis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da izgradnja građevine  u ugovorenim rokovima  predstavlja bitan sastojak ugovora, odnosno da se ugovor smatra raskinutim po sili zakona ako se izgradnja ne izvrši u ugovorenim rokovima,</w:t>
      </w:r>
    </w:p>
    <w:p w14:paraId="22926616" w14:textId="77777777" w:rsidR="00C65959" w:rsidRPr="00F378BD" w:rsidRDefault="00C65959" w:rsidP="006F4E31">
      <w:pPr>
        <w:pStyle w:val="Odlomakpopis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 </w:t>
      </w:r>
      <w:r w:rsidR="006E2ED8" w:rsidRPr="00F378BD">
        <w:rPr>
          <w:rFonts w:ascii="Times New Roman" w:hAnsi="Times New Roman" w:cs="Times New Roman"/>
          <w:sz w:val="24"/>
          <w:szCs w:val="24"/>
        </w:rPr>
        <w:t xml:space="preserve">uvjetima raskida ugovora i </w:t>
      </w:r>
      <w:r w:rsidRPr="00F378BD">
        <w:rPr>
          <w:rFonts w:ascii="Times New Roman" w:hAnsi="Times New Roman" w:cs="Times New Roman"/>
          <w:sz w:val="24"/>
          <w:szCs w:val="24"/>
        </w:rPr>
        <w:t xml:space="preserve">pravnim posljedicama </w:t>
      </w:r>
      <w:r w:rsidR="000342D2" w:rsidRPr="00F378BD">
        <w:rPr>
          <w:rFonts w:ascii="Times New Roman" w:hAnsi="Times New Roman" w:cs="Times New Roman"/>
          <w:sz w:val="24"/>
          <w:szCs w:val="24"/>
        </w:rPr>
        <w:t xml:space="preserve">(gubitak jamčevine i dr.) </w:t>
      </w:r>
      <w:r w:rsidRPr="00F378BD">
        <w:rPr>
          <w:rFonts w:ascii="Times New Roman" w:hAnsi="Times New Roman" w:cs="Times New Roman"/>
          <w:sz w:val="24"/>
          <w:szCs w:val="24"/>
        </w:rPr>
        <w:t>ako se ugovor o osnivanju prava građenja raskida krivnjom nositelja prava građenja,</w:t>
      </w:r>
    </w:p>
    <w:p w14:paraId="6563103D" w14:textId="3593906B" w:rsidR="00CF4652" w:rsidRPr="00F378BD" w:rsidRDefault="00ED2791" w:rsidP="006F4E31">
      <w:pPr>
        <w:pStyle w:val="Odlomakpopisa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da</w:t>
      </w:r>
      <w:r w:rsidR="00CF4652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>nositelj</w:t>
      </w:r>
      <w:r w:rsidR="00CF4652" w:rsidRPr="00F378BD">
        <w:rPr>
          <w:rFonts w:ascii="Times New Roman" w:hAnsi="Times New Roman" w:cs="Times New Roman"/>
          <w:sz w:val="24"/>
          <w:szCs w:val="24"/>
        </w:rPr>
        <w:t xml:space="preserve"> prava građenja da</w:t>
      </w:r>
      <w:r w:rsidRPr="00F378BD">
        <w:rPr>
          <w:rFonts w:ascii="Times New Roman" w:hAnsi="Times New Roman" w:cs="Times New Roman"/>
          <w:sz w:val="24"/>
          <w:szCs w:val="24"/>
        </w:rPr>
        <w:t>je dozvolu</w:t>
      </w:r>
      <w:r w:rsidR="00CF4652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da</w:t>
      </w:r>
      <w:r w:rsidR="00CF4652" w:rsidRPr="00F378BD">
        <w:rPr>
          <w:rFonts w:ascii="Times New Roman" w:hAnsi="Times New Roman" w:cs="Times New Roman"/>
          <w:sz w:val="24"/>
          <w:szCs w:val="24"/>
        </w:rPr>
        <w:t xml:space="preserve"> bez njegovog daljnjeg pitanja ili odobrenja može izvršiti brisanje prava građenja u zemljišnoj knjizi i drugim javnim očevidnicima u slučaju raskida ugovora ili proteka roka na koji je osnovano pravo građenja.</w:t>
      </w:r>
    </w:p>
    <w:p w14:paraId="6641060C" w14:textId="77777777" w:rsidR="00CF4652" w:rsidRPr="00F378BD" w:rsidRDefault="0056149D" w:rsidP="0049002C">
      <w:pPr>
        <w:pStyle w:val="Odlomakpopisa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Ugovor o osnivanju prava građenja sklapa se kao ovršna isprava na trošak nositelja prava građenja sukladno posebnim propisima kojima se uređuje postupak ovrhe te ovlasti i način rada javnog bilježništva.</w:t>
      </w:r>
    </w:p>
    <w:p w14:paraId="6791D672" w14:textId="77777777" w:rsidR="0056149D" w:rsidRPr="00F378BD" w:rsidRDefault="0056149D" w:rsidP="0049002C">
      <w:pPr>
        <w:pStyle w:val="Odlomakpopisa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DCB651" w14:textId="77777777" w:rsidR="00C65959" w:rsidRPr="00F378BD" w:rsidRDefault="00C65959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</w:t>
      </w:r>
      <w:r w:rsidR="00CF3D0F" w:rsidRPr="00F378BD">
        <w:rPr>
          <w:rFonts w:ascii="Times New Roman" w:hAnsi="Times New Roman" w:cs="Times New Roman"/>
          <w:sz w:val="24"/>
          <w:szCs w:val="24"/>
        </w:rPr>
        <w:t xml:space="preserve"> 28</w:t>
      </w:r>
      <w:r w:rsidR="009D2D6E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E4B38A4" w14:textId="31B73245" w:rsidR="00D827FA" w:rsidRPr="00F378BD" w:rsidRDefault="00EB2951" w:rsidP="0049002C">
      <w:pPr>
        <w:pStyle w:val="Odlomakpopisa"/>
        <w:numPr>
          <w:ilvl w:val="0"/>
          <w:numId w:val="3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Ako nije drugačije ugovoreno, u slučaju kada se</w:t>
      </w:r>
      <w:r w:rsidR="00C65959" w:rsidRPr="00F378BD">
        <w:rPr>
          <w:rFonts w:ascii="Times New Roman" w:hAnsi="Times New Roman" w:cs="Times New Roman"/>
          <w:sz w:val="24"/>
          <w:szCs w:val="24"/>
        </w:rPr>
        <w:t xml:space="preserve"> ugovor o osnivanju prava građenja raskida krivnjom nositelja prava građenja,</w:t>
      </w:r>
      <w:r w:rsidR="00D827FA" w:rsidRPr="00F378BD">
        <w:rPr>
          <w:rFonts w:ascii="Times New Roman" w:hAnsi="Times New Roman" w:cs="Times New Roman"/>
          <w:sz w:val="24"/>
          <w:szCs w:val="24"/>
        </w:rPr>
        <w:t xml:space="preserve"> nositelj prava građenja dužan je ukloniti građevinu o svom trošku i vratiti zemljište u </w:t>
      </w:r>
      <w:r w:rsidR="00855950" w:rsidRPr="00F378BD">
        <w:rPr>
          <w:rFonts w:ascii="Times New Roman" w:hAnsi="Times New Roman" w:cs="Times New Roman"/>
          <w:sz w:val="24"/>
          <w:szCs w:val="24"/>
        </w:rPr>
        <w:t xml:space="preserve">prvobitno </w:t>
      </w:r>
      <w:r w:rsidR="00D827FA" w:rsidRPr="00F378BD">
        <w:rPr>
          <w:rFonts w:ascii="Times New Roman" w:hAnsi="Times New Roman" w:cs="Times New Roman"/>
          <w:sz w:val="24"/>
          <w:szCs w:val="24"/>
        </w:rPr>
        <w:t>stanje</w:t>
      </w:r>
      <w:r w:rsidR="00F57F6D" w:rsidRPr="00F378BD">
        <w:rPr>
          <w:rFonts w:ascii="Times New Roman" w:hAnsi="Times New Roman" w:cs="Times New Roman"/>
          <w:sz w:val="24"/>
          <w:szCs w:val="24"/>
        </w:rPr>
        <w:t xml:space="preserve"> (</w:t>
      </w:r>
      <w:r w:rsidR="00855950" w:rsidRPr="00F378BD">
        <w:rPr>
          <w:rFonts w:ascii="Times New Roman" w:hAnsi="Times New Roman" w:cs="Times New Roman"/>
          <w:sz w:val="24"/>
          <w:szCs w:val="24"/>
        </w:rPr>
        <w:t xml:space="preserve">u kakvome je bilo u trenutku </w:t>
      </w:r>
      <w:r w:rsidR="00F57F6D" w:rsidRPr="00F378BD">
        <w:rPr>
          <w:rFonts w:ascii="Times New Roman" w:hAnsi="Times New Roman" w:cs="Times New Roman"/>
          <w:sz w:val="24"/>
          <w:szCs w:val="24"/>
        </w:rPr>
        <w:t xml:space="preserve">kada mu je predano) te zemljište predati u posjed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D827FA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F57F6D" w:rsidRPr="00F378BD">
        <w:rPr>
          <w:rFonts w:ascii="Times New Roman" w:hAnsi="Times New Roman" w:cs="Times New Roman"/>
          <w:sz w:val="24"/>
          <w:szCs w:val="24"/>
        </w:rPr>
        <w:t xml:space="preserve">u roku od </w:t>
      </w:r>
      <w:r w:rsidR="00F36BAE" w:rsidRPr="00F378BD">
        <w:rPr>
          <w:rFonts w:ascii="Times New Roman" w:hAnsi="Times New Roman" w:cs="Times New Roman"/>
          <w:sz w:val="24"/>
          <w:szCs w:val="24"/>
        </w:rPr>
        <w:t>šest (6) mjeseci</w:t>
      </w:r>
      <w:r w:rsidR="00F57F6D" w:rsidRPr="00F378BD">
        <w:rPr>
          <w:rFonts w:ascii="Times New Roman" w:hAnsi="Times New Roman" w:cs="Times New Roman"/>
          <w:sz w:val="24"/>
          <w:szCs w:val="24"/>
        </w:rPr>
        <w:t xml:space="preserve"> od dana raskida ugovora.</w:t>
      </w:r>
    </w:p>
    <w:p w14:paraId="76C89EAD" w14:textId="77777777" w:rsidR="00CB1B75" w:rsidRPr="00F378BD" w:rsidRDefault="00C65959" w:rsidP="0049002C">
      <w:pPr>
        <w:pStyle w:val="Odlomakpopisa"/>
        <w:numPr>
          <w:ilvl w:val="0"/>
          <w:numId w:val="3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6075A9" w:rsidRPr="00F378BD">
        <w:rPr>
          <w:rFonts w:ascii="Times New Roman" w:hAnsi="Times New Roman" w:cs="Times New Roman"/>
          <w:sz w:val="24"/>
          <w:szCs w:val="24"/>
        </w:rPr>
        <w:t>U slučaju iz stavka 1. ovoga članka,</w:t>
      </w:r>
      <w:r w:rsidR="00120D3A" w:rsidRPr="00F378BD">
        <w:rPr>
          <w:rFonts w:ascii="Times New Roman" w:hAnsi="Times New Roman" w:cs="Times New Roman"/>
          <w:sz w:val="24"/>
          <w:szCs w:val="24"/>
        </w:rPr>
        <w:t xml:space="preserve"> nositelj prava građenja nema pravo na povrat jamčevine</w:t>
      </w:r>
      <w:r w:rsidR="006075A9" w:rsidRPr="00F378BD">
        <w:rPr>
          <w:rFonts w:ascii="Times New Roman" w:hAnsi="Times New Roman" w:cs="Times New Roman"/>
          <w:sz w:val="24"/>
          <w:szCs w:val="24"/>
        </w:rPr>
        <w:t xml:space="preserve">, </w:t>
      </w:r>
      <w:r w:rsidR="00855950" w:rsidRPr="00F378BD">
        <w:rPr>
          <w:rFonts w:ascii="Times New Roman" w:hAnsi="Times New Roman" w:cs="Times New Roman"/>
          <w:sz w:val="24"/>
          <w:szCs w:val="24"/>
        </w:rPr>
        <w:t>ni na bilo kakvu naknadu vrijednosti izgrađene građevine i izvršenih ili naručenih radova</w:t>
      </w:r>
      <w:r w:rsidR="00CB1B75" w:rsidRPr="00F378BD">
        <w:rPr>
          <w:rFonts w:ascii="Times New Roman" w:hAnsi="Times New Roman" w:cs="Times New Roman"/>
          <w:sz w:val="24"/>
          <w:szCs w:val="24"/>
        </w:rPr>
        <w:t>/troškova</w:t>
      </w:r>
      <w:r w:rsidR="00855950" w:rsidRPr="00F378BD">
        <w:rPr>
          <w:rFonts w:ascii="Times New Roman" w:hAnsi="Times New Roman" w:cs="Times New Roman"/>
          <w:sz w:val="24"/>
          <w:szCs w:val="24"/>
        </w:rPr>
        <w:t xml:space="preserve">, niti bilo kakvih </w:t>
      </w:r>
      <w:r w:rsidR="00BE58D8" w:rsidRPr="00F378BD">
        <w:rPr>
          <w:rFonts w:ascii="Times New Roman" w:hAnsi="Times New Roman" w:cs="Times New Roman"/>
          <w:sz w:val="24"/>
          <w:szCs w:val="24"/>
        </w:rPr>
        <w:t xml:space="preserve">drugih </w:t>
      </w:r>
      <w:r w:rsidR="00CB1B75" w:rsidRPr="00F378BD">
        <w:rPr>
          <w:rFonts w:ascii="Times New Roman" w:hAnsi="Times New Roman" w:cs="Times New Roman"/>
          <w:sz w:val="24"/>
          <w:szCs w:val="24"/>
        </w:rPr>
        <w:t>ulaganja.</w:t>
      </w:r>
    </w:p>
    <w:p w14:paraId="097C4E68" w14:textId="47F07D3D" w:rsidR="00E8760F" w:rsidRPr="00F378BD" w:rsidRDefault="00CB1B75" w:rsidP="0049002C">
      <w:pPr>
        <w:pStyle w:val="Odlomakpopisa"/>
        <w:numPr>
          <w:ilvl w:val="0"/>
          <w:numId w:val="3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Uz jamčevinu, ni p</w:t>
      </w:r>
      <w:r w:rsidR="00E8760F" w:rsidRPr="00F378BD">
        <w:rPr>
          <w:rFonts w:ascii="Times New Roman" w:hAnsi="Times New Roman" w:cs="Times New Roman"/>
          <w:sz w:val="24"/>
          <w:szCs w:val="24"/>
        </w:rPr>
        <w:t>reostali dio naknade</w:t>
      </w:r>
      <w:r w:rsidRPr="00F378BD">
        <w:rPr>
          <w:rFonts w:ascii="Times New Roman" w:hAnsi="Times New Roman" w:cs="Times New Roman"/>
          <w:sz w:val="24"/>
          <w:szCs w:val="24"/>
        </w:rPr>
        <w:t xml:space="preserve"> za osnivanje prava građenja</w:t>
      </w:r>
      <w:r w:rsidR="00E8760F" w:rsidRPr="00F378BD">
        <w:rPr>
          <w:rFonts w:ascii="Times New Roman" w:hAnsi="Times New Roman" w:cs="Times New Roman"/>
          <w:sz w:val="24"/>
          <w:szCs w:val="24"/>
        </w:rPr>
        <w:t xml:space="preserve">  neće se vratiti nositelju prava građenja</w:t>
      </w:r>
      <w:r w:rsidRPr="00F378BD">
        <w:rPr>
          <w:rFonts w:ascii="Times New Roman" w:hAnsi="Times New Roman" w:cs="Times New Roman"/>
          <w:sz w:val="24"/>
          <w:szCs w:val="24"/>
        </w:rPr>
        <w:t xml:space="preserve"> nakon raskida ugovora</w:t>
      </w:r>
      <w:r w:rsidR="00D50813" w:rsidRPr="00F378BD">
        <w:rPr>
          <w:rFonts w:ascii="Times New Roman" w:hAnsi="Times New Roman" w:cs="Times New Roman"/>
          <w:sz w:val="24"/>
          <w:szCs w:val="24"/>
        </w:rPr>
        <w:t>,</w:t>
      </w:r>
      <w:r w:rsidR="00E8760F" w:rsidRPr="00F378BD">
        <w:rPr>
          <w:rFonts w:ascii="Times New Roman" w:hAnsi="Times New Roman" w:cs="Times New Roman"/>
          <w:sz w:val="24"/>
          <w:szCs w:val="24"/>
        </w:rPr>
        <w:t xml:space="preserve"> ako je ugovoreno da taj iznos zadržava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općina Promina </w:t>
      </w:r>
      <w:r w:rsidR="00EC77C1" w:rsidRPr="00F378BD">
        <w:rPr>
          <w:rFonts w:ascii="Times New Roman" w:hAnsi="Times New Roman" w:cs="Times New Roman"/>
          <w:sz w:val="24"/>
          <w:szCs w:val="24"/>
        </w:rPr>
        <w:t>zbog raskida ugovora krivnjom nositelja prava građenja  (</w:t>
      </w:r>
      <w:r w:rsidR="009F4A57" w:rsidRPr="00F378BD">
        <w:rPr>
          <w:rFonts w:ascii="Times New Roman" w:hAnsi="Times New Roman" w:cs="Times New Roman"/>
          <w:sz w:val="24"/>
          <w:szCs w:val="24"/>
        </w:rPr>
        <w:t xml:space="preserve">po osnovi naknade štete ili ugovorne kazne </w:t>
      </w:r>
      <w:r w:rsidR="00E8760F" w:rsidRPr="00F378BD">
        <w:rPr>
          <w:rFonts w:ascii="Times New Roman" w:hAnsi="Times New Roman" w:cs="Times New Roman"/>
          <w:sz w:val="24"/>
          <w:szCs w:val="24"/>
        </w:rPr>
        <w:t>zbog neispunjenja nenovčanih obveza, zakašnjenja s njihovim ispunjenjem ili neurednog ispunjenja</w:t>
      </w:r>
      <w:r w:rsidR="00EC77C1" w:rsidRPr="00F378BD">
        <w:rPr>
          <w:rFonts w:ascii="Times New Roman" w:hAnsi="Times New Roman" w:cs="Times New Roman"/>
          <w:sz w:val="24"/>
          <w:szCs w:val="24"/>
        </w:rPr>
        <w:t>)</w:t>
      </w:r>
      <w:r w:rsidR="00E8760F" w:rsidRPr="00F378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D8B37E" w14:textId="77777777" w:rsidR="0001007F" w:rsidRPr="00F378BD" w:rsidRDefault="00CE31B3" w:rsidP="0049002C">
      <w:pPr>
        <w:pStyle w:val="Odlomakpopisa"/>
        <w:numPr>
          <w:ilvl w:val="0"/>
          <w:numId w:val="3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 xml:space="preserve">U slučaju iz stavka 1. ovoga članka, nositelj prava građenja </w:t>
      </w:r>
      <w:r w:rsidR="003A0EC8" w:rsidRPr="00F378BD">
        <w:rPr>
          <w:rFonts w:ascii="Times New Roman" w:hAnsi="Times New Roman" w:cs="Times New Roman"/>
          <w:sz w:val="24"/>
          <w:szCs w:val="24"/>
        </w:rPr>
        <w:t xml:space="preserve">odgovara za sigurno, pravilno i </w:t>
      </w:r>
      <w:r w:rsidR="005516AD" w:rsidRPr="00F378BD">
        <w:rPr>
          <w:rFonts w:ascii="Times New Roman" w:hAnsi="Times New Roman" w:cs="Times New Roman"/>
          <w:sz w:val="24"/>
          <w:szCs w:val="24"/>
        </w:rPr>
        <w:t>pravodobno uklanjanje građevine te za podmirenje svih obveza koje proizlaze iz njegova korištenja zemljišta.</w:t>
      </w:r>
    </w:p>
    <w:p w14:paraId="146A95BC" w14:textId="5E78FBAD" w:rsidR="0001007F" w:rsidRPr="00F378BD" w:rsidRDefault="00CE31B3" w:rsidP="0049002C">
      <w:pPr>
        <w:pStyle w:val="Odlomakpopisa"/>
        <w:numPr>
          <w:ilvl w:val="0"/>
          <w:numId w:val="3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Ako u roku od </w:t>
      </w:r>
      <w:r w:rsidR="0001007F" w:rsidRPr="00F378BD">
        <w:rPr>
          <w:rFonts w:ascii="Times New Roman" w:hAnsi="Times New Roman" w:cs="Times New Roman"/>
          <w:sz w:val="24"/>
          <w:szCs w:val="24"/>
        </w:rPr>
        <w:t xml:space="preserve">šest (6) mjeseci </w:t>
      </w:r>
      <w:r w:rsidRPr="00F378BD">
        <w:rPr>
          <w:rFonts w:ascii="Times New Roman" w:hAnsi="Times New Roman" w:cs="Times New Roman"/>
          <w:sz w:val="24"/>
          <w:szCs w:val="24"/>
        </w:rPr>
        <w:t xml:space="preserve">dana od dana raskida ugovora, nositelj prava građenja o svom trošku </w:t>
      </w:r>
      <w:r w:rsidR="003A0EC8" w:rsidRPr="00F378BD">
        <w:rPr>
          <w:rFonts w:ascii="Times New Roman" w:hAnsi="Times New Roman" w:cs="Times New Roman"/>
          <w:sz w:val="24"/>
          <w:szCs w:val="24"/>
        </w:rPr>
        <w:t xml:space="preserve">ne </w:t>
      </w:r>
      <w:r w:rsidRPr="00F378BD">
        <w:rPr>
          <w:rFonts w:ascii="Times New Roman" w:hAnsi="Times New Roman" w:cs="Times New Roman"/>
          <w:sz w:val="24"/>
          <w:szCs w:val="24"/>
        </w:rPr>
        <w:t>ukloni građevinu</w:t>
      </w:r>
      <w:r w:rsidR="003A0EC8" w:rsidRPr="00F378BD">
        <w:rPr>
          <w:rFonts w:ascii="Times New Roman" w:hAnsi="Times New Roman" w:cs="Times New Roman"/>
          <w:sz w:val="24"/>
          <w:szCs w:val="24"/>
        </w:rPr>
        <w:t xml:space="preserve"> te izvedene ili započete radove, </w:t>
      </w:r>
      <w:r w:rsidR="00C25BE2" w:rsidRPr="00F378BD">
        <w:rPr>
          <w:rFonts w:ascii="Times New Roman" w:hAnsi="Times New Roman" w:cs="Times New Roman"/>
          <w:sz w:val="24"/>
          <w:szCs w:val="24"/>
        </w:rPr>
        <w:t xml:space="preserve">svoj </w:t>
      </w:r>
      <w:r w:rsidR="00182E0E" w:rsidRPr="00F378BD">
        <w:rPr>
          <w:rFonts w:ascii="Times New Roman" w:hAnsi="Times New Roman" w:cs="Times New Roman"/>
          <w:sz w:val="24"/>
          <w:szCs w:val="24"/>
        </w:rPr>
        <w:t xml:space="preserve">inventar i opremu, </w:t>
      </w:r>
      <w:r w:rsidR="001B4B66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B540D1" w:rsidRPr="00F378BD">
        <w:rPr>
          <w:rFonts w:ascii="Times New Roman" w:hAnsi="Times New Roman" w:cs="Times New Roman"/>
          <w:sz w:val="24"/>
          <w:szCs w:val="24"/>
        </w:rPr>
        <w:t xml:space="preserve">će takvo uklanjanje od nositelja prava građenja zatražiti sudskim putem 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ili će ih </w:t>
      </w:r>
      <w:r w:rsidR="001B4B66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ukloniti</w:t>
      </w:r>
      <w:r w:rsidR="00432370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="00A8408E" w:rsidRPr="00F378BD">
        <w:rPr>
          <w:rFonts w:ascii="Times New Roman" w:hAnsi="Times New Roman" w:cs="Times New Roman"/>
          <w:sz w:val="24"/>
          <w:szCs w:val="24"/>
        </w:rPr>
        <w:t xml:space="preserve">(ako mu to dopuštaju okolnosti i visina troškova) </w:t>
      </w:r>
      <w:r w:rsidR="00432370" w:rsidRPr="00F378BD">
        <w:rPr>
          <w:rFonts w:ascii="Times New Roman" w:hAnsi="Times New Roman" w:cs="Times New Roman"/>
          <w:sz w:val="24"/>
          <w:szCs w:val="24"/>
        </w:rPr>
        <w:t>uz pravo na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refundaciju </w:t>
      </w:r>
      <w:r w:rsidR="00E65E39" w:rsidRPr="00F378BD">
        <w:rPr>
          <w:rFonts w:ascii="Times New Roman" w:hAnsi="Times New Roman" w:cs="Times New Roman"/>
          <w:sz w:val="24"/>
          <w:szCs w:val="24"/>
        </w:rPr>
        <w:t>cjelokupnog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troška</w:t>
      </w:r>
      <w:r w:rsidR="00E65E39" w:rsidRPr="00F378BD">
        <w:rPr>
          <w:rFonts w:ascii="Times New Roman" w:hAnsi="Times New Roman" w:cs="Times New Roman"/>
          <w:sz w:val="24"/>
          <w:szCs w:val="24"/>
        </w:rPr>
        <w:t xml:space="preserve"> uklanjanja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od nositelja prava građenja.</w:t>
      </w:r>
    </w:p>
    <w:p w14:paraId="57FF002C" w14:textId="1598580B" w:rsidR="00CE31B3" w:rsidRPr="00F378BD" w:rsidRDefault="001A5A80" w:rsidP="0049002C">
      <w:pPr>
        <w:pStyle w:val="Odlomakpopisa"/>
        <w:numPr>
          <w:ilvl w:val="0"/>
          <w:numId w:val="34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Nositelj prava građenja dužan je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općini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refundirati </w:t>
      </w:r>
      <w:r w:rsidR="00E40708" w:rsidRPr="00F378BD">
        <w:rPr>
          <w:rFonts w:ascii="Times New Roman" w:hAnsi="Times New Roman" w:cs="Times New Roman"/>
          <w:sz w:val="24"/>
          <w:szCs w:val="24"/>
        </w:rPr>
        <w:t xml:space="preserve">sve </w:t>
      </w:r>
      <w:r w:rsidRPr="00F378BD">
        <w:rPr>
          <w:rFonts w:ascii="Times New Roman" w:hAnsi="Times New Roman" w:cs="Times New Roman"/>
          <w:sz w:val="24"/>
          <w:szCs w:val="24"/>
        </w:rPr>
        <w:t>troškove uklanjanja u roku od 15 dana od dostave računa ili poziva na plaćanja.</w:t>
      </w:r>
    </w:p>
    <w:p w14:paraId="6CB68A23" w14:textId="77777777" w:rsidR="001378A4" w:rsidRPr="00F378BD" w:rsidRDefault="001378A4" w:rsidP="0049002C">
      <w:pPr>
        <w:pStyle w:val="Odlomakpopisa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31DE4352" w14:textId="77777777" w:rsidR="001378A4" w:rsidRPr="00F378BD" w:rsidRDefault="00CF3D0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29</w:t>
      </w:r>
      <w:r w:rsidR="001378A4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36C97C21" w14:textId="28CBE34C" w:rsidR="001A5A80" w:rsidRPr="00F378BD" w:rsidRDefault="00DD50D6" w:rsidP="0049002C">
      <w:pPr>
        <w:pStyle w:val="Odlomakpopisa"/>
        <w:numPr>
          <w:ilvl w:val="0"/>
          <w:numId w:val="38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Općina Promina </w:t>
      </w:r>
      <w:r w:rsidR="001A5A80" w:rsidRPr="00F378BD">
        <w:rPr>
          <w:rFonts w:ascii="Times New Roman" w:hAnsi="Times New Roman" w:cs="Times New Roman"/>
          <w:sz w:val="24"/>
          <w:szCs w:val="24"/>
        </w:rPr>
        <w:t>i nositelj prava građenja mogu ugovoriti da</w:t>
      </w:r>
      <w:r w:rsidR="00C6119A" w:rsidRPr="00F378BD">
        <w:rPr>
          <w:rFonts w:ascii="Times New Roman" w:hAnsi="Times New Roman" w:cs="Times New Roman"/>
          <w:sz w:val="24"/>
          <w:szCs w:val="24"/>
        </w:rPr>
        <w:t>,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nakon </w:t>
      </w:r>
      <w:r w:rsidR="00C6119A" w:rsidRPr="00F378BD">
        <w:rPr>
          <w:rFonts w:ascii="Times New Roman" w:hAnsi="Times New Roman" w:cs="Times New Roman"/>
          <w:sz w:val="24"/>
          <w:szCs w:val="24"/>
        </w:rPr>
        <w:t xml:space="preserve">isteka ili 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raskida ugovora </w:t>
      </w:r>
      <w:r w:rsidR="00C6119A" w:rsidRPr="00F378BD">
        <w:rPr>
          <w:rFonts w:ascii="Times New Roman" w:hAnsi="Times New Roman" w:cs="Times New Roman"/>
          <w:sz w:val="24"/>
          <w:szCs w:val="24"/>
        </w:rPr>
        <w:t xml:space="preserve">o pravu građenja, </w:t>
      </w:r>
      <w:r w:rsidRPr="00F378BD">
        <w:rPr>
          <w:rFonts w:ascii="Times New Roman" w:hAnsi="Times New Roman" w:cs="Times New Roman"/>
          <w:sz w:val="24"/>
          <w:szCs w:val="24"/>
        </w:rPr>
        <w:t>općina Promina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postaje vlasnik građevine, inventara i opreme</w:t>
      </w:r>
      <w:r w:rsidR="00C6119A" w:rsidRPr="00F378BD">
        <w:rPr>
          <w:rFonts w:ascii="Times New Roman" w:hAnsi="Times New Roman" w:cs="Times New Roman"/>
          <w:sz w:val="24"/>
          <w:szCs w:val="24"/>
        </w:rPr>
        <w:t xml:space="preserve"> ili samo građevine.</w:t>
      </w:r>
      <w:r w:rsidR="001A5A80" w:rsidRPr="00F378B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2DF819" w14:textId="37C1D4F2" w:rsidR="00CF3D0F" w:rsidRPr="00F378BD" w:rsidRDefault="00C6119A" w:rsidP="008C62D0">
      <w:pPr>
        <w:pStyle w:val="Odlomakpopisa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U slučaju kad nije ugovoreno da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postaje vlasnik građevine, vlasništvo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 može se ugovoriti naknadnim </w:t>
      </w:r>
      <w:r w:rsidR="008075EE" w:rsidRPr="00F378BD">
        <w:rPr>
          <w:rFonts w:ascii="Times New Roman" w:hAnsi="Times New Roman" w:cs="Times New Roman"/>
          <w:sz w:val="24"/>
          <w:szCs w:val="24"/>
        </w:rPr>
        <w:t>aneksom ugovora o osnivanju prava građenja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ako je to u interesu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Promina.</w:t>
      </w:r>
    </w:p>
    <w:p w14:paraId="527E80BC" w14:textId="77777777" w:rsidR="00DD50D6" w:rsidRPr="00F378BD" w:rsidRDefault="00DD50D6" w:rsidP="001B4B6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93ACCD" w14:textId="77777777" w:rsidR="009E5168" w:rsidRPr="00F378BD" w:rsidRDefault="00CF3D0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30</w:t>
      </w:r>
      <w:r w:rsidR="009E5168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2C590685" w14:textId="288F469D" w:rsidR="00710A8D" w:rsidRPr="00F378BD" w:rsidRDefault="00710A8D" w:rsidP="00DD50D6">
      <w:pPr>
        <w:pStyle w:val="Odlomakpopisa"/>
        <w:numPr>
          <w:ilvl w:val="0"/>
          <w:numId w:val="3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Nositelj prava građenja može prenijeti </w:t>
      </w:r>
      <w:r w:rsidR="007F74F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osnovano pravo građenja na drugog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F74F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investitora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prije isteka ugovorenog roka samo </w:t>
      </w:r>
      <w:r w:rsidR="007F74F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opravdanim slučajevima i samo 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uz </w:t>
      </w:r>
      <w:r w:rsidR="00D26EE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prethodnu 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pisanu suglasnost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78189C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ako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osoba na koju se prenosi pravo građenja ispunjava sve</w:t>
      </w:r>
      <w:r w:rsidR="0078189C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uvjete koje je ispunjavao </w:t>
      </w:r>
      <w:r w:rsidR="00D26EE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nositelj prava građenja i pristaje preuzeti sva prava i obveze iz ugovora o osnivanju prava građenja.</w:t>
      </w:r>
    </w:p>
    <w:p w14:paraId="6E5BF22F" w14:textId="370539AA" w:rsidR="00710A8D" w:rsidRPr="00F378BD" w:rsidRDefault="00710A8D" w:rsidP="00DD50D6">
      <w:pPr>
        <w:pStyle w:val="Odlomakpopisa"/>
        <w:numPr>
          <w:ilvl w:val="0"/>
          <w:numId w:val="3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Nositelj prava građenja mora uz zahtjev za prijenos prava građenja na drugu osobu, dostaviti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općini Promina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D63D84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potvrdu</w:t>
      </w:r>
      <w:r w:rsidR="00D26EE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/informaciju</w:t>
      </w:r>
      <w:r w:rsidR="00CF4652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bonitetu </w:t>
      </w:r>
      <w:r w:rsidR="00D26EE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solventnosti novog stjecatelja prava građenja </w:t>
      </w:r>
      <w:r w:rsidR="00CF4652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 </w:t>
      </w:r>
      <w:r w:rsidR="003E165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ovjerenu izjavu stjecatelja da će u slučaju prijenosa prava građenja preuzeti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sva prava i obveze iz osnovnog ugovora o osnivanju prava građenja</w:t>
      </w:r>
      <w:r w:rsidR="004D73CC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investicijskog projekta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866D50E" w14:textId="4208F8DC" w:rsidR="00710A8D" w:rsidRPr="00F378BD" w:rsidRDefault="00CF4652" w:rsidP="00DD50D6">
      <w:pPr>
        <w:pStyle w:val="Odlomakpopisa"/>
        <w:numPr>
          <w:ilvl w:val="0"/>
          <w:numId w:val="3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Novi s</w:t>
      </w:r>
      <w:r w:rsidR="00710A8D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tjecatelj prava građenja </w:t>
      </w:r>
      <w:r w:rsidR="0078189C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solidarno </w:t>
      </w:r>
      <w:r w:rsidR="00710A8D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odgovara i za onaj iznos naknade koji dotadašnji nositelj prava građenja nije platio o dospijeću</w:t>
      </w:r>
      <w:r w:rsidR="00774668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obveze.</w:t>
      </w:r>
    </w:p>
    <w:p w14:paraId="7C086E26" w14:textId="7F1AD5C4" w:rsidR="00475E7E" w:rsidRPr="00F378BD" w:rsidRDefault="004D73CC" w:rsidP="00DD50D6">
      <w:pPr>
        <w:pStyle w:val="Odlomakpopisa"/>
        <w:numPr>
          <w:ilvl w:val="0"/>
          <w:numId w:val="3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Odluku kojom se odobrava davanje s</w:t>
      </w:r>
      <w:r w:rsidR="00710A8D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uglasnost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i za prijenos prava građenja na drugog</w:t>
      </w:r>
      <w:r w:rsidR="00710A8D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investitora</w:t>
      </w:r>
      <w:r w:rsidR="00710A8D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donosi tijelo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866271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10A8D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koje je donijelo od</w:t>
      </w:r>
      <w:r w:rsidR="0078189C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luku o osnivanju prava građenja.</w:t>
      </w:r>
      <w:r w:rsidR="00D26EE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A768F81" w14:textId="782073A0" w:rsidR="00710A8D" w:rsidRPr="00F378BD" w:rsidRDefault="00D26EE5" w:rsidP="00DD50D6">
      <w:pPr>
        <w:pStyle w:val="Odlomakpopisa"/>
        <w:numPr>
          <w:ilvl w:val="0"/>
          <w:numId w:val="31"/>
        </w:numPr>
        <w:spacing w:after="0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odluke</w:t>
      </w:r>
      <w:r w:rsidR="00475E7E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prethodnog stavka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suglasnost za prijenos prava građenja daje se u aneksu (dodatku) osnovnog ugovora o osnivanju prava građenja, koji potpisuju </w:t>
      </w:r>
      <w:r w:rsidR="009D7C56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dotadašnji nositelj prava građenja, </w:t>
      </w:r>
      <w:r w:rsidR="003E165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na koji se prenosi pravo građenja (kao </w:t>
      </w:r>
      <w:r w:rsidR="009D7C56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novi stjecatelj prava građenja</w:t>
      </w:r>
      <w:r w:rsidR="003E165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i </w:t>
      </w:r>
      <w:r w:rsidR="001B4B66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</w:t>
      </w:r>
      <w:r w:rsidR="003E165B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načelnik.</w:t>
      </w:r>
    </w:p>
    <w:p w14:paraId="616C30B0" w14:textId="77777777" w:rsidR="00710A8D" w:rsidRPr="00F378BD" w:rsidRDefault="006160B9" w:rsidP="00DD50D6">
      <w:pPr>
        <w:pStyle w:val="Odlomakpopisa"/>
        <w:numPr>
          <w:ilvl w:val="0"/>
          <w:numId w:val="3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Novi s</w:t>
      </w:r>
      <w:r w:rsidR="006A27C6" w:rsidRPr="00F378BD">
        <w:rPr>
          <w:rFonts w:ascii="Times New Roman" w:hAnsi="Times New Roman" w:cs="Times New Roman"/>
          <w:sz w:val="24"/>
          <w:szCs w:val="24"/>
        </w:rPr>
        <w:t xml:space="preserve">tjecatelj prava građenja mora </w:t>
      </w:r>
      <w:r w:rsidR="00B73678" w:rsidRPr="00F378BD">
        <w:rPr>
          <w:rFonts w:ascii="Times New Roman" w:hAnsi="Times New Roman" w:cs="Times New Roman"/>
          <w:sz w:val="24"/>
          <w:szCs w:val="24"/>
        </w:rPr>
        <w:t xml:space="preserve">o svom trošku </w:t>
      </w:r>
      <w:r w:rsidR="006A27C6" w:rsidRPr="00F378BD">
        <w:rPr>
          <w:rFonts w:ascii="Times New Roman" w:hAnsi="Times New Roman" w:cs="Times New Roman"/>
          <w:sz w:val="24"/>
          <w:szCs w:val="24"/>
        </w:rPr>
        <w:t xml:space="preserve">upisati prijenos prava građenja u zemljišnu knjigu nadležnog suda odmah nakon </w:t>
      </w:r>
      <w:r w:rsidR="009D7C56" w:rsidRPr="00F378BD">
        <w:rPr>
          <w:rFonts w:ascii="Times New Roman" w:hAnsi="Times New Roman" w:cs="Times New Roman"/>
          <w:sz w:val="24"/>
          <w:szCs w:val="24"/>
        </w:rPr>
        <w:t>ovjere aneksa iz stavka 5. ovoga članka</w:t>
      </w:r>
      <w:r w:rsidR="006A27C6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0E94AE33" w14:textId="2F612964" w:rsidR="005A7AC3" w:rsidRPr="00F378BD" w:rsidRDefault="005A7AC3" w:rsidP="00DD50D6">
      <w:pPr>
        <w:pStyle w:val="Odlomakpopisa"/>
        <w:numPr>
          <w:ilvl w:val="0"/>
          <w:numId w:val="3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Prijenos prava građenja na treću osobu izvršen suprotno stavku 5. </w:t>
      </w:r>
      <w:r w:rsidR="00282F76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6. 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ovoga članka po samom zakonu dovodi do raskida ugovora o osnivanju prava građenja te je nositelj prava građenja dužan odmah po raskidu ugovora vratiti zemljište u posjed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odgovara za cjelokupnu štetu nastalu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općini Promina</w:t>
      </w:r>
      <w:r w:rsidR="00DD50D6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>tim prijenosom.</w:t>
      </w:r>
    </w:p>
    <w:p w14:paraId="78EBA155" w14:textId="77777777" w:rsidR="00D05939" w:rsidRPr="00F378BD" w:rsidRDefault="00D05939" w:rsidP="0049002C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2992CAC" w14:textId="77777777" w:rsidR="00710A8D" w:rsidRPr="00F378BD" w:rsidRDefault="006A27C6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lastRenderedPageBreak/>
        <w:t>Članak</w:t>
      </w:r>
      <w:r w:rsidR="00CF3D0F" w:rsidRPr="00F378BD">
        <w:rPr>
          <w:rFonts w:ascii="Times New Roman" w:hAnsi="Times New Roman" w:cs="Times New Roman"/>
          <w:sz w:val="24"/>
          <w:szCs w:val="24"/>
        </w:rPr>
        <w:t xml:space="preserve"> 31</w:t>
      </w:r>
      <w:r w:rsidR="009D2D6E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49538073" w14:textId="0CA2ECC5" w:rsidR="009D2D6E" w:rsidRPr="00F378BD" w:rsidRDefault="006A27C6" w:rsidP="0049002C">
      <w:pPr>
        <w:pStyle w:val="Odlomakpopisa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Nositelj prava građenja može zasnovati založno pravo na osnovanom pravu građenja, na rok na koji je osnovano pravo građenja, uz prethodnu suglasnost </w:t>
      </w:r>
      <w:r w:rsidR="005E7C7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tijela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5E7C75" w:rsidRPr="00F378B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je donijelo odluku o osnivanju prava građenja.</w:t>
      </w:r>
    </w:p>
    <w:p w14:paraId="23739DF0" w14:textId="77777777" w:rsidR="000B6443" w:rsidRPr="00F378BD" w:rsidRDefault="000B6443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7EC8B8" w14:textId="77777777" w:rsidR="00447240" w:rsidRPr="00F378BD" w:rsidRDefault="00CF3D0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32</w:t>
      </w:r>
      <w:r w:rsidR="00E103AF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627F4F7E" w14:textId="2C3B29F5" w:rsidR="00BA155D" w:rsidRPr="00202325" w:rsidRDefault="00B96104" w:rsidP="00202325">
      <w:pPr>
        <w:pStyle w:val="Odlomakpopisa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Nositelj </w:t>
      </w:r>
      <w:r w:rsidR="00E103AF" w:rsidRPr="00F378BD">
        <w:rPr>
          <w:rFonts w:ascii="Times New Roman" w:hAnsi="Times New Roman" w:cs="Times New Roman"/>
          <w:sz w:val="24"/>
          <w:szCs w:val="24"/>
        </w:rPr>
        <w:t xml:space="preserve">prava građenja obvezan je, najmanje </w:t>
      </w:r>
      <w:r w:rsidR="00952862" w:rsidRPr="00F378BD">
        <w:rPr>
          <w:rFonts w:ascii="Times New Roman" w:hAnsi="Times New Roman" w:cs="Times New Roman"/>
          <w:sz w:val="24"/>
          <w:szCs w:val="24"/>
        </w:rPr>
        <w:t>osam (8</w:t>
      </w:r>
      <w:r w:rsidR="003D26AC" w:rsidRPr="00F378BD">
        <w:rPr>
          <w:rFonts w:ascii="Times New Roman" w:hAnsi="Times New Roman" w:cs="Times New Roman"/>
          <w:sz w:val="24"/>
          <w:szCs w:val="24"/>
        </w:rPr>
        <w:t>) dana prije početka radova</w:t>
      </w:r>
      <w:r w:rsidR="00C65959" w:rsidRPr="00F378BD">
        <w:rPr>
          <w:rFonts w:ascii="Times New Roman" w:hAnsi="Times New Roman" w:cs="Times New Roman"/>
          <w:sz w:val="24"/>
          <w:szCs w:val="24"/>
        </w:rPr>
        <w:t xml:space="preserve"> na nekretnini na kojoj je osnovano pravo građenja</w:t>
      </w:r>
      <w:r w:rsidR="003D26AC" w:rsidRPr="00F378BD">
        <w:rPr>
          <w:rFonts w:ascii="Times New Roman" w:hAnsi="Times New Roman" w:cs="Times New Roman"/>
          <w:sz w:val="24"/>
          <w:szCs w:val="24"/>
        </w:rPr>
        <w:t>, u p</w:t>
      </w:r>
      <w:r w:rsidR="00E103AF" w:rsidRPr="00F378BD">
        <w:rPr>
          <w:rFonts w:ascii="Times New Roman" w:hAnsi="Times New Roman" w:cs="Times New Roman"/>
          <w:sz w:val="24"/>
          <w:szCs w:val="24"/>
        </w:rPr>
        <w:t xml:space="preserve">isanom obliku obavijestiti upravno tijelo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E103AF" w:rsidRPr="00F378BD">
        <w:rPr>
          <w:rFonts w:ascii="Times New Roman" w:hAnsi="Times New Roman" w:cs="Times New Roman"/>
          <w:sz w:val="24"/>
          <w:szCs w:val="24"/>
        </w:rPr>
        <w:t xml:space="preserve"> nadležno za komunalne djelatnosti o započinjanju radova.</w:t>
      </w:r>
    </w:p>
    <w:p w14:paraId="7102BFB4" w14:textId="77777777" w:rsidR="00BA155D" w:rsidRDefault="00BA155D" w:rsidP="0049002C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E596E6" w14:textId="4919774E" w:rsidR="000E7865" w:rsidRPr="00F378BD" w:rsidRDefault="00765CB7" w:rsidP="0049002C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Prijelazne i završne odredbe</w:t>
      </w:r>
    </w:p>
    <w:p w14:paraId="6C56299E" w14:textId="77777777" w:rsidR="0049002C" w:rsidRPr="00F378BD" w:rsidRDefault="0049002C" w:rsidP="0049002C">
      <w:pPr>
        <w:tabs>
          <w:tab w:val="left" w:pos="37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96E065" w14:textId="77777777" w:rsidR="00C67395" w:rsidRPr="00F378BD" w:rsidRDefault="00560CE1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Članak </w:t>
      </w:r>
      <w:r w:rsidR="00CF3D0F" w:rsidRPr="00F378BD">
        <w:rPr>
          <w:rFonts w:ascii="Times New Roman" w:hAnsi="Times New Roman" w:cs="Times New Roman"/>
          <w:sz w:val="24"/>
          <w:szCs w:val="24"/>
        </w:rPr>
        <w:t>33</w:t>
      </w:r>
      <w:r w:rsidR="007D2EE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15FC4146" w14:textId="26B40768" w:rsidR="00C67395" w:rsidRPr="00F378BD" w:rsidRDefault="00C67395" w:rsidP="006F4E31">
      <w:pPr>
        <w:pStyle w:val="Odlomakpopisa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Korisnici koji su do dana stupanja na snagu ove Odluke položili vodove i pripadajuće objekte na nekretninama u vlasništvu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 xml:space="preserve">i na javnim površinama kojima upravlja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a za koje pravo služnosti nije regulirano ugovorom,  dužni su u roku od trideset (30) dana od dana primitka poziva na sklapanje ugovora od strane nadležnog upravnog odjela </w:t>
      </w:r>
      <w:r w:rsidR="00DD50D6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>, podnijeti zahtjev za ugovorno reguliranje prava služnosti.</w:t>
      </w:r>
    </w:p>
    <w:p w14:paraId="0960E762" w14:textId="44B57595" w:rsidR="00C67395" w:rsidRPr="00F378BD" w:rsidRDefault="00C67395" w:rsidP="006F4E31">
      <w:pPr>
        <w:pStyle w:val="Odlomakpopisa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Za osnivanje prava služnosti za korisnike koji nemaju zaključen ugovor, pored godišnje naknade za služnost, utvrđuje se i jednokratna naknada u visini trogodišnje naknade za osnivanje prava služnosti, na ime korištenja nekretninama kojima upravlja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općina Promina </w:t>
      </w:r>
      <w:r w:rsidRPr="00F378BD">
        <w:rPr>
          <w:rFonts w:ascii="Times New Roman" w:hAnsi="Times New Roman" w:cs="Times New Roman"/>
          <w:sz w:val="24"/>
          <w:szCs w:val="24"/>
        </w:rPr>
        <w:t>za proteklo razdoblje.</w:t>
      </w:r>
    </w:p>
    <w:p w14:paraId="659962FB" w14:textId="77095399" w:rsidR="00C67395" w:rsidRPr="00F378BD" w:rsidRDefault="00C67395" w:rsidP="006F4E31">
      <w:pPr>
        <w:pStyle w:val="Odlomakpopisa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Visina jednokratne naknade obračunat će se prema odredbama ove Odluke, a uplaćuje se u korist računa </w:t>
      </w:r>
      <w:r w:rsidR="00DD50D6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>u roku od petnaest (15) dana od sklapanja ugovora.</w:t>
      </w:r>
    </w:p>
    <w:p w14:paraId="487722DB" w14:textId="4191F284" w:rsidR="00C67395" w:rsidRPr="00F378BD" w:rsidRDefault="00C67395" w:rsidP="006F4E31">
      <w:pPr>
        <w:pStyle w:val="Odlomakpopisa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Ako korisnici iz stavka 1. ovog članka ugovorno ne reguliraju pravo služnosti za postavljanje vodova i pripadajućih objekata sukladno odredbama ove Odluke, </w:t>
      </w:r>
      <w:r w:rsidR="001D7BF4" w:rsidRPr="00F378BD">
        <w:rPr>
          <w:rFonts w:ascii="Times New Roman" w:hAnsi="Times New Roman" w:cs="Times New Roman"/>
          <w:sz w:val="24"/>
          <w:szCs w:val="24"/>
        </w:rPr>
        <w:t xml:space="preserve">općina Promina </w:t>
      </w:r>
      <w:r w:rsidRPr="00F378BD">
        <w:rPr>
          <w:rFonts w:ascii="Times New Roman" w:hAnsi="Times New Roman" w:cs="Times New Roman"/>
          <w:sz w:val="24"/>
          <w:szCs w:val="24"/>
        </w:rPr>
        <w:t>će pokrenuti postupak za izmještanje vodova.</w:t>
      </w:r>
    </w:p>
    <w:p w14:paraId="301946AB" w14:textId="77777777" w:rsidR="00C67395" w:rsidRPr="00F378BD" w:rsidRDefault="00C67395" w:rsidP="0049002C">
      <w:pPr>
        <w:pStyle w:val="Odlomakpopisa"/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Na korisnike koji nemaju zaključen ugovor za ostale služnosti iz članka 1. ove Odluke na odgovarajući način se primjenjuju odredbe ovog članka.</w:t>
      </w:r>
    </w:p>
    <w:p w14:paraId="79FB2FBD" w14:textId="77777777" w:rsidR="00C82F82" w:rsidRPr="00F378BD" w:rsidRDefault="00C82F82" w:rsidP="0049002C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4636F87" w14:textId="77777777" w:rsidR="0085224E" w:rsidRPr="00F378BD" w:rsidRDefault="00CF3D0F" w:rsidP="0049002C">
      <w:pPr>
        <w:tabs>
          <w:tab w:val="left" w:pos="4253"/>
          <w:tab w:val="left" w:pos="439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34</w:t>
      </w:r>
      <w:r w:rsidR="001C5DAD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65BA7046" w14:textId="78C02305" w:rsidR="00216E34" w:rsidRPr="00F378BD" w:rsidRDefault="0085224E" w:rsidP="0049002C">
      <w:pPr>
        <w:pStyle w:val="Odlomakpopisa"/>
        <w:numPr>
          <w:ilvl w:val="0"/>
          <w:numId w:val="3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Za štetu koju prouzroči ovlaštenik prava služnosti, odnosno nositelj prava građenja, ili njemu odgovorne osobe, na nekretninama ili dijelu nekretnina u vlasništvu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>, kao i na njihovim pripa</w:t>
      </w:r>
      <w:r w:rsidR="001D7BF4" w:rsidRPr="00F378BD">
        <w:rPr>
          <w:rFonts w:ascii="Times New Roman" w:hAnsi="Times New Roman" w:cs="Times New Roman"/>
          <w:sz w:val="24"/>
          <w:szCs w:val="24"/>
        </w:rPr>
        <w:t>dni</w:t>
      </w:r>
      <w:r w:rsidRPr="00F378BD">
        <w:rPr>
          <w:rFonts w:ascii="Times New Roman" w:hAnsi="Times New Roman" w:cs="Times New Roman"/>
          <w:sz w:val="24"/>
          <w:szCs w:val="24"/>
        </w:rPr>
        <w:t>cima, u cijelosti odgovara ovlaštenik prava služnosti, o</w:t>
      </w:r>
      <w:r w:rsidR="00EC3AC5" w:rsidRPr="00F378BD">
        <w:rPr>
          <w:rFonts w:ascii="Times New Roman" w:hAnsi="Times New Roman" w:cs="Times New Roman"/>
          <w:sz w:val="24"/>
          <w:szCs w:val="24"/>
        </w:rPr>
        <w:t>dnosno  nositelj prava građenja, bez obzira je li upisao svoje pravo u zemljišnu knjigu.</w:t>
      </w:r>
    </w:p>
    <w:p w14:paraId="75F84180" w14:textId="249FDE0A" w:rsidR="001D7BF4" w:rsidRPr="00F378BD" w:rsidRDefault="0085224E" w:rsidP="00CA4CB6">
      <w:pPr>
        <w:pStyle w:val="Odlomakpopisa"/>
        <w:numPr>
          <w:ilvl w:val="0"/>
          <w:numId w:val="3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Ovlaštenik prava služnosti, odnosno nositelj prava građenja obvezan je pravo služnosti</w:t>
      </w:r>
      <w:r w:rsidR="001C5DAD" w:rsidRPr="00F378BD">
        <w:rPr>
          <w:rFonts w:ascii="Times New Roman" w:hAnsi="Times New Roman" w:cs="Times New Roman"/>
          <w:sz w:val="24"/>
          <w:szCs w:val="24"/>
        </w:rPr>
        <w:t xml:space="preserve">, odnosno pravo građenja, </w:t>
      </w:r>
      <w:r w:rsidRPr="00F378BD">
        <w:rPr>
          <w:rFonts w:ascii="Times New Roman" w:hAnsi="Times New Roman" w:cs="Times New Roman"/>
          <w:sz w:val="24"/>
          <w:szCs w:val="24"/>
        </w:rPr>
        <w:t xml:space="preserve"> uspostaviti samo u opsegu određenom</w:t>
      </w:r>
      <w:r w:rsidR="001C5DAD" w:rsidRPr="00F378BD">
        <w:rPr>
          <w:rFonts w:ascii="Times New Roman" w:hAnsi="Times New Roman" w:cs="Times New Roman"/>
          <w:sz w:val="24"/>
          <w:szCs w:val="24"/>
        </w:rPr>
        <w:t xml:space="preserve"> ugovorom o osnivanju tog prava, i to u najmanjem opsegu potrebnom da bi se ostv</w:t>
      </w:r>
      <w:r w:rsidR="00A03DF3" w:rsidRPr="00F378BD">
        <w:rPr>
          <w:rFonts w:ascii="Times New Roman" w:hAnsi="Times New Roman" w:cs="Times New Roman"/>
          <w:sz w:val="24"/>
          <w:szCs w:val="24"/>
        </w:rPr>
        <w:t xml:space="preserve">arila svrha prava služnosti, odnosno </w:t>
      </w:r>
      <w:r w:rsidR="001D3D0D" w:rsidRPr="00F378BD">
        <w:rPr>
          <w:rFonts w:ascii="Times New Roman" w:hAnsi="Times New Roman" w:cs="Times New Roman"/>
          <w:sz w:val="24"/>
          <w:szCs w:val="24"/>
        </w:rPr>
        <w:t xml:space="preserve">prava građenja, a u protivnom odgovara za štetu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općini Promina.</w:t>
      </w:r>
    </w:p>
    <w:p w14:paraId="7E4E4B12" w14:textId="354A1444" w:rsidR="0085224E" w:rsidRPr="00F378BD" w:rsidRDefault="001C5DAD" w:rsidP="00CA4CB6">
      <w:pPr>
        <w:pStyle w:val="Odlomakpopisa"/>
        <w:numPr>
          <w:ilvl w:val="0"/>
          <w:numId w:val="3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Ovlaštenik prava služnosti obvezan je</w:t>
      </w:r>
      <w:r w:rsidR="0085224E" w:rsidRPr="00F378BD">
        <w:rPr>
          <w:rFonts w:ascii="Times New Roman" w:hAnsi="Times New Roman" w:cs="Times New Roman"/>
          <w:sz w:val="24"/>
          <w:szCs w:val="24"/>
        </w:rPr>
        <w:t xml:space="preserve"> </w:t>
      </w:r>
      <w:r w:rsidRPr="00F378BD">
        <w:rPr>
          <w:rFonts w:ascii="Times New Roman" w:hAnsi="Times New Roman" w:cs="Times New Roman"/>
          <w:sz w:val="24"/>
          <w:szCs w:val="24"/>
        </w:rPr>
        <w:t xml:space="preserve">nekretninu na kojoj je osnovano pravo služnosti </w:t>
      </w:r>
      <w:r w:rsidR="0085224E" w:rsidRPr="00F378BD">
        <w:rPr>
          <w:rFonts w:ascii="Times New Roman" w:hAnsi="Times New Roman" w:cs="Times New Roman"/>
          <w:sz w:val="24"/>
          <w:szCs w:val="24"/>
        </w:rPr>
        <w:t xml:space="preserve">nakon </w:t>
      </w:r>
      <w:r w:rsidRPr="00F378BD">
        <w:rPr>
          <w:rFonts w:ascii="Times New Roman" w:hAnsi="Times New Roman" w:cs="Times New Roman"/>
          <w:sz w:val="24"/>
          <w:szCs w:val="24"/>
        </w:rPr>
        <w:t xml:space="preserve">svakog </w:t>
      </w:r>
      <w:r w:rsidR="0085224E" w:rsidRPr="00F378BD">
        <w:rPr>
          <w:rFonts w:ascii="Times New Roman" w:hAnsi="Times New Roman" w:cs="Times New Roman"/>
          <w:sz w:val="24"/>
          <w:szCs w:val="24"/>
        </w:rPr>
        <w:t>izvođenja radova</w:t>
      </w:r>
      <w:r w:rsidRPr="00F378BD">
        <w:rPr>
          <w:rFonts w:ascii="Times New Roman" w:hAnsi="Times New Roman" w:cs="Times New Roman"/>
          <w:sz w:val="24"/>
          <w:szCs w:val="24"/>
        </w:rPr>
        <w:t xml:space="preserve"> (polaganje vodova, </w:t>
      </w:r>
      <w:r w:rsidR="005236AD" w:rsidRPr="00F378BD">
        <w:rPr>
          <w:rFonts w:ascii="Times New Roman" w:hAnsi="Times New Roman" w:cs="Times New Roman"/>
          <w:sz w:val="24"/>
          <w:szCs w:val="24"/>
        </w:rPr>
        <w:t xml:space="preserve">popravak, </w:t>
      </w:r>
      <w:r w:rsidRPr="00F378BD">
        <w:rPr>
          <w:rFonts w:ascii="Times New Roman" w:hAnsi="Times New Roman" w:cs="Times New Roman"/>
          <w:sz w:val="24"/>
          <w:szCs w:val="24"/>
        </w:rPr>
        <w:t>rekonstrukcija i sl.)</w:t>
      </w:r>
      <w:r w:rsidR="00E76F7D" w:rsidRPr="00F378BD">
        <w:rPr>
          <w:rFonts w:ascii="Times New Roman" w:hAnsi="Times New Roman" w:cs="Times New Roman"/>
          <w:sz w:val="24"/>
          <w:szCs w:val="24"/>
        </w:rPr>
        <w:t xml:space="preserve"> vratiti u prvobitno stanje </w:t>
      </w:r>
      <w:r w:rsidR="00951871" w:rsidRPr="00F378BD">
        <w:rPr>
          <w:rFonts w:ascii="Times New Roman" w:hAnsi="Times New Roman" w:cs="Times New Roman"/>
          <w:sz w:val="24"/>
          <w:szCs w:val="24"/>
        </w:rPr>
        <w:t>i</w:t>
      </w:r>
      <w:r w:rsidR="0085224E" w:rsidRPr="00F378BD">
        <w:rPr>
          <w:rFonts w:ascii="Times New Roman" w:hAnsi="Times New Roman" w:cs="Times New Roman"/>
          <w:sz w:val="24"/>
          <w:szCs w:val="24"/>
        </w:rPr>
        <w:t xml:space="preserve"> eventualno nastale štete prilikom izvođenja radova ukloniti </w:t>
      </w:r>
      <w:r w:rsidR="00412379" w:rsidRPr="00F378BD">
        <w:rPr>
          <w:rFonts w:ascii="Times New Roman" w:hAnsi="Times New Roman" w:cs="Times New Roman"/>
          <w:sz w:val="24"/>
          <w:szCs w:val="24"/>
        </w:rPr>
        <w:t>odmah po završetku radova, a isto se na odgovarajući način primjenjuje i na nositelja prava građenja.</w:t>
      </w:r>
    </w:p>
    <w:p w14:paraId="10365619" w14:textId="14ABEE6C" w:rsidR="00F53E75" w:rsidRPr="00F378BD" w:rsidRDefault="0047242F" w:rsidP="0049002C">
      <w:pPr>
        <w:pStyle w:val="Odlomakpopisa"/>
        <w:numPr>
          <w:ilvl w:val="0"/>
          <w:numId w:val="3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Nositelj prava građenja obvezan je nekretninu na kojoj je osnovano pravo građenja</w:t>
      </w:r>
      <w:r w:rsidR="005236AD" w:rsidRPr="00F378BD">
        <w:rPr>
          <w:rFonts w:ascii="Times New Roman" w:hAnsi="Times New Roman" w:cs="Times New Roman"/>
          <w:sz w:val="24"/>
          <w:szCs w:val="24"/>
        </w:rPr>
        <w:t xml:space="preserve"> privesti namjeni zbog koje je osnovano pravo građenja</w:t>
      </w:r>
      <w:r w:rsidR="001D3D0D" w:rsidRPr="00F378BD">
        <w:rPr>
          <w:rFonts w:ascii="Times New Roman" w:hAnsi="Times New Roman" w:cs="Times New Roman"/>
          <w:sz w:val="24"/>
          <w:szCs w:val="24"/>
        </w:rPr>
        <w:t>, u roku utvrđenom u ugovoru</w:t>
      </w:r>
      <w:r w:rsidR="00832398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7964B59B" w14:textId="77777777" w:rsidR="00F53E75" w:rsidRPr="00F378BD" w:rsidRDefault="00F53E75" w:rsidP="0049002C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915EC1" w14:textId="77777777" w:rsidR="001637C5" w:rsidRPr="00F378BD" w:rsidRDefault="009D2D6E" w:rsidP="001D7B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Č</w:t>
      </w:r>
      <w:r w:rsidR="00CF3D0F" w:rsidRPr="00F378BD">
        <w:rPr>
          <w:rFonts w:ascii="Times New Roman" w:hAnsi="Times New Roman" w:cs="Times New Roman"/>
          <w:sz w:val="24"/>
          <w:szCs w:val="24"/>
        </w:rPr>
        <w:t>lanak 35</w:t>
      </w:r>
      <w:r w:rsidR="00F3536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32251855" w14:textId="77777777" w:rsidR="008D731B" w:rsidRPr="00F378BD" w:rsidRDefault="008D731B" w:rsidP="0049002C">
      <w:pPr>
        <w:pStyle w:val="Odlomakpopisa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U slučaju potrebe za sklapanjem dodataka (aneksa) ranijim ugovorima o pravu služnosti ili pravu građenja, dodaci (aneksi) sklapat će se sukladno odredbama ove Odluke.</w:t>
      </w:r>
    </w:p>
    <w:p w14:paraId="542352EA" w14:textId="77777777" w:rsidR="00475E7E" w:rsidRPr="00F378BD" w:rsidRDefault="00475E7E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30B345" w14:textId="77777777" w:rsidR="007D2EE9" w:rsidRPr="00F378BD" w:rsidRDefault="00560CE1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Članak </w:t>
      </w:r>
      <w:r w:rsidR="000E7865" w:rsidRPr="00F378BD">
        <w:rPr>
          <w:rFonts w:ascii="Times New Roman" w:hAnsi="Times New Roman" w:cs="Times New Roman"/>
          <w:sz w:val="24"/>
          <w:szCs w:val="24"/>
        </w:rPr>
        <w:t>3</w:t>
      </w:r>
      <w:r w:rsidR="00CF3D0F" w:rsidRPr="00F378BD">
        <w:rPr>
          <w:rFonts w:ascii="Times New Roman" w:hAnsi="Times New Roman" w:cs="Times New Roman"/>
          <w:sz w:val="24"/>
          <w:szCs w:val="24"/>
        </w:rPr>
        <w:t>6</w:t>
      </w:r>
      <w:r w:rsidR="007D2EE9" w:rsidRPr="00F378BD">
        <w:rPr>
          <w:rFonts w:ascii="Times New Roman" w:hAnsi="Times New Roman" w:cs="Times New Roman"/>
          <w:sz w:val="24"/>
          <w:szCs w:val="24"/>
        </w:rPr>
        <w:t>.</w:t>
      </w:r>
    </w:p>
    <w:p w14:paraId="695A5D38" w14:textId="12D82764" w:rsidR="007D2EE9" w:rsidRPr="00F378BD" w:rsidRDefault="007D2EE9" w:rsidP="0049002C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7246A2" w:rsidRPr="00F378BD">
        <w:rPr>
          <w:rFonts w:ascii="Times New Roman" w:hAnsi="Times New Roman" w:cs="Times New Roman"/>
          <w:sz w:val="24"/>
          <w:szCs w:val="24"/>
        </w:rPr>
        <w:t>osmi</w:t>
      </w:r>
      <w:r w:rsidRPr="00F378BD">
        <w:rPr>
          <w:rFonts w:ascii="Times New Roman" w:hAnsi="Times New Roman" w:cs="Times New Roman"/>
          <w:sz w:val="24"/>
          <w:szCs w:val="24"/>
        </w:rPr>
        <w:t xml:space="preserve"> dan od dana objave u </w:t>
      </w:r>
      <w:r w:rsidR="00560CE1" w:rsidRPr="00F378BD">
        <w:rPr>
          <w:rFonts w:ascii="Times New Roman" w:hAnsi="Times New Roman" w:cs="Times New Roman"/>
          <w:sz w:val="24"/>
          <w:szCs w:val="24"/>
        </w:rPr>
        <w:t>Službenom</w:t>
      </w:r>
      <w:r w:rsidRPr="00F378BD">
        <w:rPr>
          <w:rFonts w:ascii="Times New Roman" w:hAnsi="Times New Roman" w:cs="Times New Roman"/>
          <w:sz w:val="24"/>
          <w:szCs w:val="24"/>
        </w:rPr>
        <w:t xml:space="preserve"> glas</w:t>
      </w:r>
      <w:r w:rsidR="001D7BF4" w:rsidRPr="00F378BD">
        <w:rPr>
          <w:rFonts w:ascii="Times New Roman" w:hAnsi="Times New Roman" w:cs="Times New Roman"/>
          <w:sz w:val="24"/>
          <w:szCs w:val="24"/>
        </w:rPr>
        <w:t>il</w:t>
      </w:r>
      <w:r w:rsidRPr="00F378BD">
        <w:rPr>
          <w:rFonts w:ascii="Times New Roman" w:hAnsi="Times New Roman" w:cs="Times New Roman"/>
          <w:sz w:val="24"/>
          <w:szCs w:val="24"/>
        </w:rPr>
        <w:t xml:space="preserve">u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="00774668" w:rsidRPr="00F378BD">
        <w:rPr>
          <w:rFonts w:ascii="Times New Roman" w:hAnsi="Times New Roman" w:cs="Times New Roman"/>
          <w:sz w:val="24"/>
          <w:szCs w:val="24"/>
        </w:rPr>
        <w:t>“.</w:t>
      </w:r>
    </w:p>
    <w:p w14:paraId="6C02B794" w14:textId="77777777" w:rsidR="007246A2" w:rsidRPr="00F378BD" w:rsidRDefault="007246A2" w:rsidP="0049002C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082F5D" w14:textId="77777777" w:rsidR="00EA7A7F" w:rsidRDefault="00EA7A7F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1C8030" w14:textId="2A32197A" w:rsidR="00774668" w:rsidRPr="00F378BD" w:rsidRDefault="001D7BF4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OPĆINA PROMINA</w:t>
      </w:r>
    </w:p>
    <w:p w14:paraId="3F49981C" w14:textId="1B5B20D2" w:rsidR="007D2EE9" w:rsidRPr="00F378BD" w:rsidRDefault="001D7BF4" w:rsidP="004900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OPĆINSKO</w:t>
      </w:r>
      <w:r w:rsidR="007D2EE9" w:rsidRPr="00F378BD">
        <w:rPr>
          <w:rFonts w:ascii="Times New Roman" w:hAnsi="Times New Roman" w:cs="Times New Roman"/>
          <w:sz w:val="24"/>
          <w:szCs w:val="24"/>
        </w:rPr>
        <w:t>SKO VIJEĆE</w:t>
      </w:r>
    </w:p>
    <w:p w14:paraId="5417AF1F" w14:textId="77777777" w:rsidR="001D7BF4" w:rsidRPr="00F378BD" w:rsidRDefault="001D7BF4" w:rsidP="004900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FCEAA0" w14:textId="30BE81A9" w:rsidR="00774668" w:rsidRPr="00F378BD" w:rsidRDefault="001D7BF4" w:rsidP="001D7BF4">
      <w:pPr>
        <w:spacing w:after="0"/>
        <w:ind w:left="567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Predsjednica:</w:t>
      </w:r>
    </w:p>
    <w:p w14:paraId="3C32C4E6" w14:textId="67D3505A" w:rsidR="001D7BF4" w:rsidRPr="00F378BD" w:rsidRDefault="001D7BF4" w:rsidP="001D7BF4">
      <w:pPr>
        <w:spacing w:after="0"/>
        <w:ind w:left="567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>Davorka Bronić</w:t>
      </w:r>
    </w:p>
    <w:p w14:paraId="75318D1E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5047217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492EF71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7C87A3A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951C44E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BFD1C70" w14:textId="77777777" w:rsidR="00EA7A7F" w:rsidRDefault="00EA7A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9409EE6" w14:textId="580DFF04" w:rsidR="001F3CE4" w:rsidRPr="00F378BD" w:rsidRDefault="001F3CE4" w:rsidP="00EA7A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lastRenderedPageBreak/>
        <w:t>O b r a z l o ž e n j e</w:t>
      </w:r>
    </w:p>
    <w:p w14:paraId="7450AB2F" w14:textId="77777777" w:rsidR="00EA7A7F" w:rsidRDefault="00EA7A7F" w:rsidP="006F4E31">
      <w:pPr>
        <w:pStyle w:val="Tijelotekst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C7DA650" w14:textId="5DCBF3B1" w:rsidR="001F3CE4" w:rsidRPr="00F378BD" w:rsidRDefault="001F3CE4" w:rsidP="006F4E31">
      <w:pPr>
        <w:pStyle w:val="Tijeloteksta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I. PRAVNA OSNOVA:</w:t>
      </w:r>
    </w:p>
    <w:p w14:paraId="4B621085" w14:textId="11445B34" w:rsidR="001F3CE4" w:rsidRPr="00F378BD" w:rsidRDefault="001F3CE4" w:rsidP="006F4E31">
      <w:pPr>
        <w:numPr>
          <w:ilvl w:val="1"/>
          <w:numId w:val="44"/>
        </w:numPr>
        <w:tabs>
          <w:tab w:val="num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F378BD">
        <w:rPr>
          <w:rFonts w:ascii="Times New Roman" w:hAnsi="Times New Roman" w:cs="Times New Roman"/>
          <w:sz w:val="24"/>
          <w:szCs w:val="24"/>
        </w:rPr>
        <w:t>članak 35. stavak 2. Zakona o vlasništvu i drugim stvarnim pravima (</w:t>
      </w:r>
      <w:r w:rsidR="001D7BF4" w:rsidRPr="00F378BD">
        <w:rPr>
          <w:rFonts w:ascii="Times New Roman" w:hAnsi="Times New Roman" w:cs="Times New Roman"/>
          <w:sz w:val="24"/>
          <w:szCs w:val="24"/>
        </w:rPr>
        <w:t xml:space="preserve">NN </w:t>
      </w:r>
      <w:r w:rsidRPr="00F378BD">
        <w:rPr>
          <w:rFonts w:ascii="Times New Roman" w:hAnsi="Times New Roman" w:cs="Times New Roman"/>
          <w:sz w:val="24"/>
          <w:szCs w:val="24"/>
        </w:rPr>
        <w:t>91/96, 68/98, 137/99, 22/00, 73/00, 114/01, 79/06, 141/06, 146/08, 38/09, 153/09, 143/12, 152/14, 81/15-pročišćeni tekst, 94/17),</w:t>
      </w:r>
    </w:p>
    <w:p w14:paraId="0C20A6C5" w14:textId="46CBA741" w:rsidR="001F3CE4" w:rsidRPr="00202325" w:rsidRDefault="001F3CE4" w:rsidP="006F4E31">
      <w:pPr>
        <w:numPr>
          <w:ilvl w:val="1"/>
          <w:numId w:val="44"/>
        </w:numPr>
        <w:tabs>
          <w:tab w:val="num" w:pos="720"/>
        </w:tabs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202325">
        <w:rPr>
          <w:rFonts w:ascii="Times New Roman" w:hAnsi="Times New Roman" w:cs="Times New Roman"/>
          <w:sz w:val="24"/>
          <w:szCs w:val="24"/>
          <w:lang w:eastAsia="hr-HR"/>
        </w:rPr>
        <w:t xml:space="preserve">članak </w:t>
      </w:r>
      <w:r w:rsidR="00202325" w:rsidRPr="00202325">
        <w:rPr>
          <w:rFonts w:ascii="Times New Roman" w:hAnsi="Times New Roman" w:cs="Times New Roman"/>
          <w:sz w:val="24"/>
          <w:szCs w:val="24"/>
          <w:lang w:eastAsia="hr-HR"/>
        </w:rPr>
        <w:t>25</w:t>
      </w:r>
      <w:r w:rsidRPr="00202325">
        <w:rPr>
          <w:rFonts w:ascii="Times New Roman" w:hAnsi="Times New Roman" w:cs="Times New Roman"/>
          <w:sz w:val="24"/>
          <w:szCs w:val="24"/>
          <w:lang w:eastAsia="hr-HR"/>
        </w:rPr>
        <w:t xml:space="preserve">. Statuta </w:t>
      </w:r>
      <w:r w:rsidR="00202325" w:rsidRPr="00202325">
        <w:rPr>
          <w:rFonts w:ascii="Times New Roman" w:hAnsi="Times New Roman" w:cs="Times New Roman"/>
          <w:sz w:val="24"/>
          <w:szCs w:val="24"/>
          <w:lang w:eastAsia="hr-HR"/>
        </w:rPr>
        <w:t>Općine Promina</w:t>
      </w:r>
      <w:r w:rsidRPr="00202325">
        <w:rPr>
          <w:rFonts w:ascii="Times New Roman" w:hAnsi="Times New Roman" w:cs="Times New Roman"/>
          <w:sz w:val="24"/>
          <w:szCs w:val="24"/>
          <w:lang w:eastAsia="hr-HR"/>
        </w:rPr>
        <w:t xml:space="preserve"> (</w:t>
      </w:r>
      <w:r w:rsidR="00202325" w:rsidRPr="00202325">
        <w:rPr>
          <w:rFonts w:ascii="Times New Roman" w:hAnsi="Times New Roman" w:cs="Times New Roman"/>
          <w:sz w:val="24"/>
          <w:szCs w:val="24"/>
        </w:rPr>
        <w:t>Službeno glasilo Općine Promina 1/21 i 4/21</w:t>
      </w:r>
      <w:r w:rsidRPr="00202325">
        <w:rPr>
          <w:rFonts w:ascii="Times New Roman" w:hAnsi="Times New Roman" w:cs="Times New Roman"/>
          <w:sz w:val="24"/>
          <w:szCs w:val="24"/>
          <w:lang w:eastAsia="hr-HR"/>
        </w:rPr>
        <w:t>)</w:t>
      </w:r>
    </w:p>
    <w:p w14:paraId="5BAA8EFC" w14:textId="77777777" w:rsidR="001F3CE4" w:rsidRPr="00F378BD" w:rsidRDefault="001F3CE4" w:rsidP="006F4E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3C34F6" w14:textId="77777777" w:rsidR="001F3CE4" w:rsidRPr="00F378BD" w:rsidRDefault="001F3CE4" w:rsidP="006F4E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78BD">
        <w:rPr>
          <w:rFonts w:ascii="Times New Roman" w:hAnsi="Times New Roman" w:cs="Times New Roman"/>
          <w:b/>
          <w:bCs/>
          <w:sz w:val="24"/>
          <w:szCs w:val="24"/>
        </w:rPr>
        <w:t>II. TEMELJNA PITANJA I OCJENA STANJA:</w:t>
      </w:r>
    </w:p>
    <w:p w14:paraId="55C88BEB" w14:textId="2074A5D0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 xml:space="preserve">Predloženom Odlukom propisuje se postupak, visina i način plaćanja naknade za osnivanje prava služnosti i prava građenja  na nekretninama u vlasništvu </w:t>
      </w:r>
      <w:r w:rsidR="001D7BF4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 xml:space="preserve">u svrhu izgradnje, polaganja i održavanje vodova i pripadajućih objekata te osnivanje prava građenja na građevinskom zemljištu u vlasništvu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općine Promina</w:t>
      </w:r>
    </w:p>
    <w:p w14:paraId="09ACAC50" w14:textId="19B7DC4E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 xml:space="preserve">Navedene služnosti se zasnivaju na nekretninama za koje je u zemljišnim knjigama nadležnog suda proveden upis uknjižbe prava vlasništva u korist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općine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za javna dobra u općoj i u javnoj uporabi za koja kao vlasnik nije upisana Republika Hrvatska, na nekretninama kojih je </w:t>
      </w:r>
      <w:r w:rsidR="001D7BF4" w:rsidRPr="00F378BD">
        <w:rPr>
          <w:rFonts w:ascii="Times New Roman" w:hAnsi="Times New Roman" w:cs="Times New Roman"/>
          <w:sz w:val="24"/>
          <w:szCs w:val="24"/>
        </w:rPr>
        <w:t xml:space="preserve">općina Promina </w:t>
      </w:r>
      <w:r w:rsidRPr="00F378BD">
        <w:rPr>
          <w:rFonts w:ascii="Times New Roman" w:hAnsi="Times New Roman" w:cs="Times New Roman"/>
          <w:sz w:val="24"/>
          <w:szCs w:val="24"/>
        </w:rPr>
        <w:t xml:space="preserve">vlasnik na temelju zakona, a za koje u zemljišnim knjigama nije proveden upis uknjižbe prava vlasništva u korist </w:t>
      </w:r>
      <w:r w:rsidR="001D7BF4" w:rsidRPr="00F378BD">
        <w:rPr>
          <w:rFonts w:ascii="Times New Roman" w:hAnsi="Times New Roman" w:cs="Times New Roman"/>
          <w:sz w:val="24"/>
          <w:szCs w:val="24"/>
        </w:rPr>
        <w:t xml:space="preserve">općine Promina </w:t>
      </w:r>
      <w:r w:rsidRPr="00F378BD">
        <w:rPr>
          <w:rFonts w:ascii="Times New Roman" w:hAnsi="Times New Roman" w:cs="Times New Roman"/>
          <w:sz w:val="24"/>
          <w:szCs w:val="24"/>
        </w:rPr>
        <w:t xml:space="preserve">te na nekretninama o kojima </w:t>
      </w:r>
      <w:r w:rsidR="001D7BF4" w:rsidRPr="00F378BD">
        <w:rPr>
          <w:rFonts w:ascii="Times New Roman" w:hAnsi="Times New Roman" w:cs="Times New Roman"/>
          <w:sz w:val="24"/>
          <w:szCs w:val="24"/>
        </w:rPr>
        <w:t xml:space="preserve">općina Promina </w:t>
      </w:r>
      <w:r w:rsidRPr="00F378BD">
        <w:rPr>
          <w:rFonts w:ascii="Times New Roman" w:hAnsi="Times New Roman" w:cs="Times New Roman"/>
          <w:sz w:val="24"/>
          <w:szCs w:val="24"/>
        </w:rPr>
        <w:t>vodi brigu o zaštiti i održava ih na temelju posebnih propisa.</w:t>
      </w:r>
    </w:p>
    <w:p w14:paraId="405B28CB" w14:textId="1014E6C1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>Predloženom Odlukom obuhvaćene su služnosti izgradnje, polaganja i održavanja svih vodova i pripadajućih objekata elektroenergetske i signalne vodove, plinovodne,  vodovodne i odvodne infrastrukture, sukladno posebnom propisu kojim se propisuje sadržaj katastra infrastrukture.</w:t>
      </w:r>
    </w:p>
    <w:p w14:paraId="0438C246" w14:textId="77777777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 xml:space="preserve">Člankom 4. predložene Odluke propisana je visina godišnje naknade za pravo služnosti polaganja vodova i pripadajućih objekata. </w:t>
      </w:r>
      <w:r w:rsidRPr="00F378BD">
        <w:rPr>
          <w:rFonts w:ascii="Times New Roman" w:hAnsi="Times New Roman" w:cs="Times New Roman"/>
          <w:sz w:val="24"/>
          <w:szCs w:val="24"/>
        </w:rPr>
        <w:tab/>
      </w:r>
    </w:p>
    <w:p w14:paraId="1081B8B2" w14:textId="77777777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 xml:space="preserve">Člankom 14. predložene Odluke navedeni su slučajevi u kojima je investitor oslobođen od obveze plaćanja naknade za osnivanje prava služnosti. </w:t>
      </w:r>
    </w:p>
    <w:p w14:paraId="5B974028" w14:textId="0E5F7CD4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 xml:space="preserve">Člankom 33. predložene Odluke  određuje se da korisnici koji su već položili vodove i pripadajuće objekte na nekretninama kojima upravlja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općina Promina</w:t>
      </w:r>
      <w:r w:rsidRPr="00F378BD">
        <w:rPr>
          <w:rFonts w:ascii="Times New Roman" w:hAnsi="Times New Roman" w:cs="Times New Roman"/>
          <w:sz w:val="24"/>
          <w:szCs w:val="24"/>
        </w:rPr>
        <w:t xml:space="preserve">, a za koje nije ugovorom regulirano pravo služnosti, dužni su u roku od 30 dana od dana primitka poziva na sklapanje ugovora od strane nadležnog upravnog odjela, podnijeti zahtjev za ugovorno reguliranje prava služnosti, a pored godišnje naknade za služnost, dužni su uplatiti i jednokratnu naknadu u visini  trogodišnje  naknade za proteklo razdoblje korištenja. </w:t>
      </w:r>
    </w:p>
    <w:p w14:paraId="548520E9" w14:textId="5A856654" w:rsidR="001F3CE4" w:rsidRPr="00F378BD" w:rsidRDefault="001F3CE4" w:rsidP="001D7B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 xml:space="preserve">Člancima  od 15. do 32. regulirano je osnivanje prava građenja na građevinskom zemljištu u vlasništvu </w:t>
      </w:r>
      <w:r w:rsidR="001D7BF4" w:rsidRPr="00F378BD">
        <w:rPr>
          <w:rFonts w:ascii="Times New Roman" w:hAnsi="Times New Roman" w:cs="Times New Roman"/>
          <w:sz w:val="24"/>
          <w:szCs w:val="24"/>
        </w:rPr>
        <w:t>općine Promina.</w:t>
      </w:r>
    </w:p>
    <w:p w14:paraId="1A8EFA00" w14:textId="747CADD9" w:rsidR="001F3CE4" w:rsidRPr="00F378BD" w:rsidRDefault="001F3CE4" w:rsidP="001D7BF4">
      <w:pPr>
        <w:tabs>
          <w:tab w:val="left" w:pos="708"/>
          <w:tab w:val="left" w:pos="138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sz w:val="24"/>
          <w:szCs w:val="24"/>
        </w:rPr>
        <w:tab/>
        <w:t>Slijedom svega navedenog, predlaže se usvajanje predmetne Odluke u predloženom tekstu.</w:t>
      </w:r>
    </w:p>
    <w:p w14:paraId="5093755C" w14:textId="77777777" w:rsidR="001D7BF4" w:rsidRPr="00F378BD" w:rsidRDefault="001D7BF4" w:rsidP="001D7BF4">
      <w:pPr>
        <w:tabs>
          <w:tab w:val="left" w:pos="708"/>
          <w:tab w:val="left" w:pos="138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19A491" w14:textId="77777777" w:rsidR="001F3CE4" w:rsidRPr="00F378BD" w:rsidRDefault="001F3CE4" w:rsidP="006F4E31">
      <w:pPr>
        <w:tabs>
          <w:tab w:val="left" w:pos="708"/>
          <w:tab w:val="left" w:pos="138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>III. POTREBNA FINANCIJSKA SREDSTVA:</w:t>
      </w:r>
    </w:p>
    <w:p w14:paraId="44CB5552" w14:textId="77777777" w:rsidR="001F3CE4" w:rsidRPr="00F378BD" w:rsidRDefault="001F3CE4" w:rsidP="006F4E31">
      <w:pPr>
        <w:tabs>
          <w:tab w:val="left" w:pos="708"/>
          <w:tab w:val="left" w:pos="13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78BD">
        <w:rPr>
          <w:rFonts w:ascii="Times New Roman" w:hAnsi="Times New Roman" w:cs="Times New Roman"/>
          <w:b/>
          <w:sz w:val="24"/>
          <w:szCs w:val="24"/>
        </w:rPr>
        <w:tab/>
      </w:r>
      <w:r w:rsidRPr="00F378BD">
        <w:rPr>
          <w:rFonts w:ascii="Times New Roman" w:hAnsi="Times New Roman" w:cs="Times New Roman"/>
          <w:sz w:val="24"/>
          <w:szCs w:val="24"/>
        </w:rPr>
        <w:t>Za donošenje ove Odluke nije potrebno osigurati financijska sredstva.</w:t>
      </w:r>
      <w:r w:rsidRPr="00F378BD">
        <w:rPr>
          <w:rFonts w:ascii="Times New Roman" w:hAnsi="Times New Roman" w:cs="Times New Roman"/>
          <w:sz w:val="24"/>
          <w:szCs w:val="24"/>
        </w:rPr>
        <w:tab/>
      </w:r>
    </w:p>
    <w:p w14:paraId="4795145D" w14:textId="77777777" w:rsidR="001F3CE4" w:rsidRPr="00F378BD" w:rsidRDefault="001F3CE4" w:rsidP="006F4E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3B0B01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E2C0174" w14:textId="77777777" w:rsidR="001F3CE4" w:rsidRPr="00F378BD" w:rsidRDefault="001F3CE4" w:rsidP="006F4E31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F3CE4" w:rsidRPr="00F378BD" w:rsidSect="00E25B0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A80E9" w14:textId="77777777" w:rsidR="009C18D6" w:rsidRDefault="009C18D6" w:rsidP="00666344">
      <w:pPr>
        <w:spacing w:after="0" w:line="240" w:lineRule="auto"/>
      </w:pPr>
      <w:r>
        <w:separator/>
      </w:r>
    </w:p>
  </w:endnote>
  <w:endnote w:type="continuationSeparator" w:id="0">
    <w:p w14:paraId="2FB7B105" w14:textId="77777777" w:rsidR="009C18D6" w:rsidRDefault="009C18D6" w:rsidP="0066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ra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E70A1" w14:textId="77777777" w:rsidR="009C18D6" w:rsidRDefault="009C18D6" w:rsidP="00666344">
      <w:pPr>
        <w:spacing w:after="0" w:line="240" w:lineRule="auto"/>
      </w:pPr>
      <w:r>
        <w:separator/>
      </w:r>
    </w:p>
  </w:footnote>
  <w:footnote w:type="continuationSeparator" w:id="0">
    <w:p w14:paraId="7063BC7A" w14:textId="77777777" w:rsidR="009C18D6" w:rsidRDefault="009C18D6" w:rsidP="0066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0911"/>
    <w:multiLevelType w:val="hybridMultilevel"/>
    <w:tmpl w:val="55DA22D8"/>
    <w:lvl w:ilvl="0" w:tplc="76F4E4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2B1C"/>
    <w:multiLevelType w:val="hybridMultilevel"/>
    <w:tmpl w:val="7AFEEA72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48EF"/>
    <w:multiLevelType w:val="hybridMultilevel"/>
    <w:tmpl w:val="7D06E6EA"/>
    <w:lvl w:ilvl="0" w:tplc="D5E68798">
      <w:start w:val="21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D5238DE"/>
    <w:multiLevelType w:val="hybridMultilevel"/>
    <w:tmpl w:val="59FEC1C0"/>
    <w:lvl w:ilvl="0" w:tplc="EF9AA19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B6260"/>
    <w:multiLevelType w:val="hybridMultilevel"/>
    <w:tmpl w:val="9542B0B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547D2"/>
    <w:multiLevelType w:val="hybridMultilevel"/>
    <w:tmpl w:val="A5764F2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21879"/>
    <w:multiLevelType w:val="hybridMultilevel"/>
    <w:tmpl w:val="77A2ED0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221C4A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00295"/>
    <w:multiLevelType w:val="hybridMultilevel"/>
    <w:tmpl w:val="738EB24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554F"/>
    <w:multiLevelType w:val="multilevel"/>
    <w:tmpl w:val="5DA27F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A416C5"/>
    <w:multiLevelType w:val="hybridMultilevel"/>
    <w:tmpl w:val="502654FA"/>
    <w:lvl w:ilvl="0" w:tplc="4234333C">
      <w:start w:val="1"/>
      <w:numFmt w:val="decimal"/>
      <w:lvlText w:val="%1."/>
      <w:lvlJc w:val="left"/>
      <w:pPr>
        <w:ind w:left="1260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5B419D9"/>
    <w:multiLevelType w:val="hybridMultilevel"/>
    <w:tmpl w:val="A386F21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57A4F"/>
    <w:multiLevelType w:val="hybridMultilevel"/>
    <w:tmpl w:val="6764D37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16D7D"/>
    <w:multiLevelType w:val="hybridMultilevel"/>
    <w:tmpl w:val="653AF330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52E30"/>
    <w:multiLevelType w:val="hybridMultilevel"/>
    <w:tmpl w:val="8CAC182A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E7CEB"/>
    <w:multiLevelType w:val="hybridMultilevel"/>
    <w:tmpl w:val="77CE810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B427D"/>
    <w:multiLevelType w:val="hybridMultilevel"/>
    <w:tmpl w:val="B15C99B2"/>
    <w:lvl w:ilvl="0" w:tplc="8DF223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C6B53"/>
    <w:multiLevelType w:val="hybridMultilevel"/>
    <w:tmpl w:val="738EB24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725FC"/>
    <w:multiLevelType w:val="hybridMultilevel"/>
    <w:tmpl w:val="41EED500"/>
    <w:lvl w:ilvl="0" w:tplc="3CB8B212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E4061F8"/>
    <w:multiLevelType w:val="hybridMultilevel"/>
    <w:tmpl w:val="B49E7E80"/>
    <w:lvl w:ilvl="0" w:tplc="358496D4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5D0403"/>
    <w:multiLevelType w:val="hybridMultilevel"/>
    <w:tmpl w:val="1E96A062"/>
    <w:lvl w:ilvl="0" w:tplc="0809000F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1B7469F"/>
    <w:multiLevelType w:val="hybridMultilevel"/>
    <w:tmpl w:val="8BFE0F88"/>
    <w:lvl w:ilvl="0" w:tplc="2402A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F6012"/>
    <w:multiLevelType w:val="hybridMultilevel"/>
    <w:tmpl w:val="CB2CDBE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32FB"/>
    <w:multiLevelType w:val="hybridMultilevel"/>
    <w:tmpl w:val="8C3C45B0"/>
    <w:lvl w:ilvl="0" w:tplc="C92C3B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A7773E4"/>
    <w:multiLevelType w:val="hybridMultilevel"/>
    <w:tmpl w:val="779630AA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47964"/>
    <w:multiLevelType w:val="hybridMultilevel"/>
    <w:tmpl w:val="B2FA9666"/>
    <w:lvl w:ilvl="0" w:tplc="DC2AE5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27F52"/>
    <w:multiLevelType w:val="hybridMultilevel"/>
    <w:tmpl w:val="497457F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62600"/>
    <w:multiLevelType w:val="hybridMultilevel"/>
    <w:tmpl w:val="4A8C7250"/>
    <w:lvl w:ilvl="0" w:tplc="B3E26A30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30A787B"/>
    <w:multiLevelType w:val="hybridMultilevel"/>
    <w:tmpl w:val="DF6A8B9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618D7"/>
    <w:multiLevelType w:val="hybridMultilevel"/>
    <w:tmpl w:val="49107566"/>
    <w:lvl w:ilvl="0" w:tplc="4754CF1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B1C86"/>
    <w:multiLevelType w:val="hybridMultilevel"/>
    <w:tmpl w:val="BB98589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81661"/>
    <w:multiLevelType w:val="hybridMultilevel"/>
    <w:tmpl w:val="2A6AA46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7C7F34"/>
    <w:multiLevelType w:val="hybridMultilevel"/>
    <w:tmpl w:val="1C2ABA4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574E0"/>
    <w:multiLevelType w:val="hybridMultilevel"/>
    <w:tmpl w:val="497457F6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86F03"/>
    <w:multiLevelType w:val="hybridMultilevel"/>
    <w:tmpl w:val="B2FA9666"/>
    <w:lvl w:ilvl="0" w:tplc="DC2AE5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D15737"/>
    <w:multiLevelType w:val="hybridMultilevel"/>
    <w:tmpl w:val="23D03626"/>
    <w:lvl w:ilvl="0" w:tplc="4754CF1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42A29"/>
    <w:multiLevelType w:val="hybridMultilevel"/>
    <w:tmpl w:val="A392B8F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116B2"/>
    <w:multiLevelType w:val="hybridMultilevel"/>
    <w:tmpl w:val="824E5828"/>
    <w:lvl w:ilvl="0" w:tplc="742C2902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u w:val="none"/>
      </w:rPr>
    </w:lvl>
    <w:lvl w:ilvl="1" w:tplc="D110ED0E">
      <w:numFmt w:val="bullet"/>
      <w:lvlText w:val="-"/>
      <w:lvlJc w:val="left"/>
      <w:pPr>
        <w:tabs>
          <w:tab w:val="num" w:pos="1980"/>
        </w:tabs>
        <w:ind w:left="1980" w:hanging="90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8F1985"/>
    <w:multiLevelType w:val="hybridMultilevel"/>
    <w:tmpl w:val="2CE83AD6"/>
    <w:lvl w:ilvl="0" w:tplc="CCB0395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A5E82"/>
    <w:multiLevelType w:val="hybridMultilevel"/>
    <w:tmpl w:val="437404A4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906DD"/>
    <w:multiLevelType w:val="hybridMultilevel"/>
    <w:tmpl w:val="0608B95E"/>
    <w:lvl w:ilvl="0" w:tplc="EDB61B2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F1C89"/>
    <w:multiLevelType w:val="hybridMultilevel"/>
    <w:tmpl w:val="7AFEEA72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63901"/>
    <w:multiLevelType w:val="hybridMultilevel"/>
    <w:tmpl w:val="A5764F2E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B7140"/>
    <w:multiLevelType w:val="hybridMultilevel"/>
    <w:tmpl w:val="55DA22D8"/>
    <w:lvl w:ilvl="0" w:tplc="76F4E46A">
      <w:start w:val="1"/>
      <w:numFmt w:val="decimal"/>
      <w:lvlText w:val="(%1)"/>
      <w:lvlJc w:val="left"/>
      <w:pPr>
        <w:ind w:left="3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74FE78CE"/>
    <w:multiLevelType w:val="hybridMultilevel"/>
    <w:tmpl w:val="4608376A"/>
    <w:lvl w:ilvl="0" w:tplc="0D920E2E">
      <w:start w:val="3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7" w:hanging="360"/>
      </w:pPr>
    </w:lvl>
    <w:lvl w:ilvl="2" w:tplc="041A001B" w:tentative="1">
      <w:start w:val="1"/>
      <w:numFmt w:val="lowerRoman"/>
      <w:lvlText w:val="%3."/>
      <w:lvlJc w:val="right"/>
      <w:pPr>
        <w:ind w:left="2877" w:hanging="180"/>
      </w:pPr>
    </w:lvl>
    <w:lvl w:ilvl="3" w:tplc="041A000F" w:tentative="1">
      <w:start w:val="1"/>
      <w:numFmt w:val="decimal"/>
      <w:lvlText w:val="%4."/>
      <w:lvlJc w:val="left"/>
      <w:pPr>
        <w:ind w:left="3597" w:hanging="360"/>
      </w:pPr>
    </w:lvl>
    <w:lvl w:ilvl="4" w:tplc="041A0019" w:tentative="1">
      <w:start w:val="1"/>
      <w:numFmt w:val="lowerLetter"/>
      <w:lvlText w:val="%5."/>
      <w:lvlJc w:val="left"/>
      <w:pPr>
        <w:ind w:left="4317" w:hanging="360"/>
      </w:pPr>
    </w:lvl>
    <w:lvl w:ilvl="5" w:tplc="041A001B" w:tentative="1">
      <w:start w:val="1"/>
      <w:numFmt w:val="lowerRoman"/>
      <w:lvlText w:val="%6."/>
      <w:lvlJc w:val="right"/>
      <w:pPr>
        <w:ind w:left="5037" w:hanging="180"/>
      </w:pPr>
    </w:lvl>
    <w:lvl w:ilvl="6" w:tplc="041A000F" w:tentative="1">
      <w:start w:val="1"/>
      <w:numFmt w:val="decimal"/>
      <w:lvlText w:val="%7."/>
      <w:lvlJc w:val="left"/>
      <w:pPr>
        <w:ind w:left="5757" w:hanging="360"/>
      </w:pPr>
    </w:lvl>
    <w:lvl w:ilvl="7" w:tplc="041A0019" w:tentative="1">
      <w:start w:val="1"/>
      <w:numFmt w:val="lowerLetter"/>
      <w:lvlText w:val="%8."/>
      <w:lvlJc w:val="left"/>
      <w:pPr>
        <w:ind w:left="6477" w:hanging="360"/>
      </w:pPr>
    </w:lvl>
    <w:lvl w:ilvl="8" w:tplc="041A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4" w15:restartNumberingAfterBreak="0">
    <w:nsid w:val="78A4050F"/>
    <w:multiLevelType w:val="hybridMultilevel"/>
    <w:tmpl w:val="2E361938"/>
    <w:lvl w:ilvl="0" w:tplc="CCB039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A01BF"/>
    <w:multiLevelType w:val="hybridMultilevel"/>
    <w:tmpl w:val="7A78C1EE"/>
    <w:lvl w:ilvl="0" w:tplc="E05850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240083">
    <w:abstractNumId w:val="17"/>
  </w:num>
  <w:num w:numId="2" w16cid:durableId="2045933713">
    <w:abstractNumId w:val="42"/>
  </w:num>
  <w:num w:numId="3" w16cid:durableId="1802723403">
    <w:abstractNumId w:val="40"/>
  </w:num>
  <w:num w:numId="4" w16cid:durableId="654337632">
    <w:abstractNumId w:val="28"/>
  </w:num>
  <w:num w:numId="5" w16cid:durableId="644503970">
    <w:abstractNumId w:val="44"/>
  </w:num>
  <w:num w:numId="6" w16cid:durableId="623923860">
    <w:abstractNumId w:val="29"/>
  </w:num>
  <w:num w:numId="7" w16cid:durableId="577133743">
    <w:abstractNumId w:val="22"/>
  </w:num>
  <w:num w:numId="8" w16cid:durableId="234055752">
    <w:abstractNumId w:val="16"/>
  </w:num>
  <w:num w:numId="9" w16cid:durableId="689113113">
    <w:abstractNumId w:val="38"/>
  </w:num>
  <w:num w:numId="10" w16cid:durableId="237902717">
    <w:abstractNumId w:val="7"/>
  </w:num>
  <w:num w:numId="11" w16cid:durableId="352921086">
    <w:abstractNumId w:val="33"/>
  </w:num>
  <w:num w:numId="12" w16cid:durableId="1775783180">
    <w:abstractNumId w:val="0"/>
  </w:num>
  <w:num w:numId="13" w16cid:durableId="1449081793">
    <w:abstractNumId w:val="5"/>
  </w:num>
  <w:num w:numId="14" w16cid:durableId="256407788">
    <w:abstractNumId w:val="14"/>
  </w:num>
  <w:num w:numId="15" w16cid:durableId="1337616676">
    <w:abstractNumId w:val="41"/>
  </w:num>
  <w:num w:numId="16" w16cid:durableId="709841921">
    <w:abstractNumId w:val="1"/>
  </w:num>
  <w:num w:numId="17" w16cid:durableId="1567256364">
    <w:abstractNumId w:val="10"/>
  </w:num>
  <w:num w:numId="18" w16cid:durableId="645477387">
    <w:abstractNumId w:val="35"/>
  </w:num>
  <w:num w:numId="19" w16cid:durableId="1906448318">
    <w:abstractNumId w:val="21"/>
  </w:num>
  <w:num w:numId="20" w16cid:durableId="323314797">
    <w:abstractNumId w:val="30"/>
  </w:num>
  <w:num w:numId="21" w16cid:durableId="202448188">
    <w:abstractNumId w:val="11"/>
  </w:num>
  <w:num w:numId="22" w16cid:durableId="845166477">
    <w:abstractNumId w:val="12"/>
  </w:num>
  <w:num w:numId="23" w16cid:durableId="15037857">
    <w:abstractNumId w:val="3"/>
  </w:num>
  <w:num w:numId="24" w16cid:durableId="737827832">
    <w:abstractNumId w:val="25"/>
  </w:num>
  <w:num w:numId="25" w16cid:durableId="1236355377">
    <w:abstractNumId w:val="13"/>
  </w:num>
  <w:num w:numId="26" w16cid:durableId="1012993417">
    <w:abstractNumId w:val="32"/>
  </w:num>
  <w:num w:numId="27" w16cid:durableId="1875194901">
    <w:abstractNumId w:val="24"/>
  </w:num>
  <w:num w:numId="28" w16cid:durableId="1586567985">
    <w:abstractNumId w:val="23"/>
  </w:num>
  <w:num w:numId="29" w16cid:durableId="2101219471">
    <w:abstractNumId w:val="9"/>
  </w:num>
  <w:num w:numId="30" w16cid:durableId="1858233892">
    <w:abstractNumId w:val="27"/>
  </w:num>
  <w:num w:numId="31" w16cid:durableId="1466893240">
    <w:abstractNumId w:val="4"/>
  </w:num>
  <w:num w:numId="32" w16cid:durableId="125391109">
    <w:abstractNumId w:val="20"/>
  </w:num>
  <w:num w:numId="33" w16cid:durableId="262341253">
    <w:abstractNumId w:val="39"/>
  </w:num>
  <w:num w:numId="34" w16cid:durableId="614599027">
    <w:abstractNumId w:val="37"/>
  </w:num>
  <w:num w:numId="35" w16cid:durableId="158619961">
    <w:abstractNumId w:val="45"/>
  </w:num>
  <w:num w:numId="36" w16cid:durableId="686832118">
    <w:abstractNumId w:val="43"/>
  </w:num>
  <w:num w:numId="37" w16cid:durableId="372341900">
    <w:abstractNumId w:val="18"/>
  </w:num>
  <w:num w:numId="38" w16cid:durableId="659697112">
    <w:abstractNumId w:val="34"/>
  </w:num>
  <w:num w:numId="39" w16cid:durableId="1730420253">
    <w:abstractNumId w:val="15"/>
  </w:num>
  <w:num w:numId="40" w16cid:durableId="1102145959">
    <w:abstractNumId w:val="6"/>
  </w:num>
  <w:num w:numId="41" w16cid:durableId="51118209">
    <w:abstractNumId w:val="8"/>
  </w:num>
  <w:num w:numId="42" w16cid:durableId="1948080452">
    <w:abstractNumId w:val="26"/>
  </w:num>
  <w:num w:numId="43" w16cid:durableId="2075467494">
    <w:abstractNumId w:val="31"/>
  </w:num>
  <w:num w:numId="44" w16cid:durableId="1532913116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71460200">
    <w:abstractNumId w:val="19"/>
  </w:num>
  <w:num w:numId="46" w16cid:durableId="1877423811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5F4"/>
    <w:rsid w:val="00003DCA"/>
    <w:rsid w:val="00005CDC"/>
    <w:rsid w:val="0001007F"/>
    <w:rsid w:val="0001074A"/>
    <w:rsid w:val="00013A8F"/>
    <w:rsid w:val="0001634E"/>
    <w:rsid w:val="00017724"/>
    <w:rsid w:val="000342D2"/>
    <w:rsid w:val="000417CF"/>
    <w:rsid w:val="00050E08"/>
    <w:rsid w:val="00057DF3"/>
    <w:rsid w:val="00077064"/>
    <w:rsid w:val="000846F5"/>
    <w:rsid w:val="00085B9D"/>
    <w:rsid w:val="00085F73"/>
    <w:rsid w:val="000868FC"/>
    <w:rsid w:val="00094234"/>
    <w:rsid w:val="000A391D"/>
    <w:rsid w:val="000A3993"/>
    <w:rsid w:val="000B1CA4"/>
    <w:rsid w:val="000B6443"/>
    <w:rsid w:val="000C06D4"/>
    <w:rsid w:val="000C1A13"/>
    <w:rsid w:val="000D39BE"/>
    <w:rsid w:val="000D5100"/>
    <w:rsid w:val="000D550F"/>
    <w:rsid w:val="000E121D"/>
    <w:rsid w:val="000E7865"/>
    <w:rsid w:val="000F2AB9"/>
    <w:rsid w:val="000F3108"/>
    <w:rsid w:val="00100DF4"/>
    <w:rsid w:val="00104BEB"/>
    <w:rsid w:val="00111455"/>
    <w:rsid w:val="00120D3A"/>
    <w:rsid w:val="00124D68"/>
    <w:rsid w:val="0012515F"/>
    <w:rsid w:val="00134D16"/>
    <w:rsid w:val="00136868"/>
    <w:rsid w:val="001378A4"/>
    <w:rsid w:val="00152E78"/>
    <w:rsid w:val="0015573D"/>
    <w:rsid w:val="00157FE1"/>
    <w:rsid w:val="00160D94"/>
    <w:rsid w:val="001637C5"/>
    <w:rsid w:val="00163D30"/>
    <w:rsid w:val="00167166"/>
    <w:rsid w:val="00173E01"/>
    <w:rsid w:val="0017480A"/>
    <w:rsid w:val="00182E0E"/>
    <w:rsid w:val="00192402"/>
    <w:rsid w:val="001A17D5"/>
    <w:rsid w:val="001A5A80"/>
    <w:rsid w:val="001B2F6A"/>
    <w:rsid w:val="001B4B66"/>
    <w:rsid w:val="001C0BD5"/>
    <w:rsid w:val="001C3A33"/>
    <w:rsid w:val="001C5DAD"/>
    <w:rsid w:val="001C7FFA"/>
    <w:rsid w:val="001D26F5"/>
    <w:rsid w:val="001D3660"/>
    <w:rsid w:val="001D3D0D"/>
    <w:rsid w:val="001D5E0A"/>
    <w:rsid w:val="001D7BF4"/>
    <w:rsid w:val="001F0E01"/>
    <w:rsid w:val="001F3CE4"/>
    <w:rsid w:val="00202325"/>
    <w:rsid w:val="00205E71"/>
    <w:rsid w:val="00216E34"/>
    <w:rsid w:val="00222403"/>
    <w:rsid w:val="00224DCE"/>
    <w:rsid w:val="00224DE9"/>
    <w:rsid w:val="0023312B"/>
    <w:rsid w:val="00237C1C"/>
    <w:rsid w:val="00243756"/>
    <w:rsid w:val="002509DC"/>
    <w:rsid w:val="00251179"/>
    <w:rsid w:val="00260EED"/>
    <w:rsid w:val="00262AAF"/>
    <w:rsid w:val="002712EE"/>
    <w:rsid w:val="00282F76"/>
    <w:rsid w:val="0028341E"/>
    <w:rsid w:val="00294FF0"/>
    <w:rsid w:val="002B091E"/>
    <w:rsid w:val="002B76B0"/>
    <w:rsid w:val="002C0212"/>
    <w:rsid w:val="002D3936"/>
    <w:rsid w:val="002D5E4E"/>
    <w:rsid w:val="002E51F7"/>
    <w:rsid w:val="00305755"/>
    <w:rsid w:val="00310E10"/>
    <w:rsid w:val="0031323A"/>
    <w:rsid w:val="00326953"/>
    <w:rsid w:val="00333C41"/>
    <w:rsid w:val="00337E93"/>
    <w:rsid w:val="003560CE"/>
    <w:rsid w:val="00356B10"/>
    <w:rsid w:val="00371CB0"/>
    <w:rsid w:val="0038089F"/>
    <w:rsid w:val="00384F78"/>
    <w:rsid w:val="003A0EC8"/>
    <w:rsid w:val="003A2565"/>
    <w:rsid w:val="003A75C0"/>
    <w:rsid w:val="003B037D"/>
    <w:rsid w:val="003D1427"/>
    <w:rsid w:val="003D1E33"/>
    <w:rsid w:val="003D26AC"/>
    <w:rsid w:val="003E165B"/>
    <w:rsid w:val="003E31C1"/>
    <w:rsid w:val="003E57DF"/>
    <w:rsid w:val="00411296"/>
    <w:rsid w:val="00412379"/>
    <w:rsid w:val="00416533"/>
    <w:rsid w:val="00417C86"/>
    <w:rsid w:val="004206E7"/>
    <w:rsid w:val="004277D6"/>
    <w:rsid w:val="00432370"/>
    <w:rsid w:val="0043531A"/>
    <w:rsid w:val="00435BE1"/>
    <w:rsid w:val="00441D54"/>
    <w:rsid w:val="00447240"/>
    <w:rsid w:val="00451B57"/>
    <w:rsid w:val="00462483"/>
    <w:rsid w:val="00464757"/>
    <w:rsid w:val="004701E2"/>
    <w:rsid w:val="0047242F"/>
    <w:rsid w:val="00475E7E"/>
    <w:rsid w:val="00481287"/>
    <w:rsid w:val="004865FD"/>
    <w:rsid w:val="0049002C"/>
    <w:rsid w:val="004902C9"/>
    <w:rsid w:val="00492D1B"/>
    <w:rsid w:val="004935AD"/>
    <w:rsid w:val="00493900"/>
    <w:rsid w:val="00497385"/>
    <w:rsid w:val="004A7817"/>
    <w:rsid w:val="004B23B6"/>
    <w:rsid w:val="004B4108"/>
    <w:rsid w:val="004B69DB"/>
    <w:rsid w:val="004D73CC"/>
    <w:rsid w:val="004D7BB5"/>
    <w:rsid w:val="004E36B0"/>
    <w:rsid w:val="004F27E1"/>
    <w:rsid w:val="00505283"/>
    <w:rsid w:val="005208C8"/>
    <w:rsid w:val="00522F39"/>
    <w:rsid w:val="005236AD"/>
    <w:rsid w:val="00524A2F"/>
    <w:rsid w:val="00526C3C"/>
    <w:rsid w:val="005326BF"/>
    <w:rsid w:val="005343DD"/>
    <w:rsid w:val="005349C6"/>
    <w:rsid w:val="00535263"/>
    <w:rsid w:val="005516AD"/>
    <w:rsid w:val="00554775"/>
    <w:rsid w:val="00560CE1"/>
    <w:rsid w:val="0056149D"/>
    <w:rsid w:val="00566333"/>
    <w:rsid w:val="00570CE0"/>
    <w:rsid w:val="005808BD"/>
    <w:rsid w:val="00584ED4"/>
    <w:rsid w:val="005967B4"/>
    <w:rsid w:val="005A7AC3"/>
    <w:rsid w:val="005B3E44"/>
    <w:rsid w:val="005B4F44"/>
    <w:rsid w:val="005B5889"/>
    <w:rsid w:val="005D02E7"/>
    <w:rsid w:val="005D2106"/>
    <w:rsid w:val="005D4C2E"/>
    <w:rsid w:val="005E7C75"/>
    <w:rsid w:val="005F0D00"/>
    <w:rsid w:val="005F198F"/>
    <w:rsid w:val="005F22A4"/>
    <w:rsid w:val="0060129E"/>
    <w:rsid w:val="006040F5"/>
    <w:rsid w:val="006052C6"/>
    <w:rsid w:val="0060720C"/>
    <w:rsid w:val="006075A9"/>
    <w:rsid w:val="00610EC8"/>
    <w:rsid w:val="006160B9"/>
    <w:rsid w:val="00623D2C"/>
    <w:rsid w:val="00635732"/>
    <w:rsid w:val="00641BD1"/>
    <w:rsid w:val="00666344"/>
    <w:rsid w:val="00686351"/>
    <w:rsid w:val="006959D6"/>
    <w:rsid w:val="006A27C6"/>
    <w:rsid w:val="006A31FF"/>
    <w:rsid w:val="006B38AE"/>
    <w:rsid w:val="006C10CE"/>
    <w:rsid w:val="006C14E4"/>
    <w:rsid w:val="006C6C43"/>
    <w:rsid w:val="006D3FEF"/>
    <w:rsid w:val="006E12E8"/>
    <w:rsid w:val="006E2ED8"/>
    <w:rsid w:val="006E5974"/>
    <w:rsid w:val="006F1FFF"/>
    <w:rsid w:val="006F4E31"/>
    <w:rsid w:val="006F5757"/>
    <w:rsid w:val="00707593"/>
    <w:rsid w:val="00710A8D"/>
    <w:rsid w:val="00710DFA"/>
    <w:rsid w:val="00711549"/>
    <w:rsid w:val="00720ECF"/>
    <w:rsid w:val="007246A2"/>
    <w:rsid w:val="00726DA5"/>
    <w:rsid w:val="007309ED"/>
    <w:rsid w:val="00730A16"/>
    <w:rsid w:val="00734A35"/>
    <w:rsid w:val="00734AD9"/>
    <w:rsid w:val="00735BFA"/>
    <w:rsid w:val="00741304"/>
    <w:rsid w:val="00741715"/>
    <w:rsid w:val="007517BF"/>
    <w:rsid w:val="0075235B"/>
    <w:rsid w:val="0076174A"/>
    <w:rsid w:val="00765CB7"/>
    <w:rsid w:val="00767E4B"/>
    <w:rsid w:val="00774668"/>
    <w:rsid w:val="0078189C"/>
    <w:rsid w:val="007867D8"/>
    <w:rsid w:val="00787A8D"/>
    <w:rsid w:val="007A1442"/>
    <w:rsid w:val="007A6E6D"/>
    <w:rsid w:val="007B0A5D"/>
    <w:rsid w:val="007B5177"/>
    <w:rsid w:val="007C7E3D"/>
    <w:rsid w:val="007D2EE9"/>
    <w:rsid w:val="007F1AB8"/>
    <w:rsid w:val="007F5145"/>
    <w:rsid w:val="007F6F26"/>
    <w:rsid w:val="007F74FB"/>
    <w:rsid w:val="00800AA6"/>
    <w:rsid w:val="008030C3"/>
    <w:rsid w:val="0080411C"/>
    <w:rsid w:val="00805113"/>
    <w:rsid w:val="00806A06"/>
    <w:rsid w:val="008073D2"/>
    <w:rsid w:val="008075EE"/>
    <w:rsid w:val="00810BCA"/>
    <w:rsid w:val="0081323A"/>
    <w:rsid w:val="00814D6F"/>
    <w:rsid w:val="0081740A"/>
    <w:rsid w:val="00823A57"/>
    <w:rsid w:val="00827B28"/>
    <w:rsid w:val="0083189B"/>
    <w:rsid w:val="00832398"/>
    <w:rsid w:val="00834867"/>
    <w:rsid w:val="00841D3C"/>
    <w:rsid w:val="0085224E"/>
    <w:rsid w:val="00855950"/>
    <w:rsid w:val="00866271"/>
    <w:rsid w:val="00881EA7"/>
    <w:rsid w:val="00885654"/>
    <w:rsid w:val="008C5018"/>
    <w:rsid w:val="008C7332"/>
    <w:rsid w:val="008D3D36"/>
    <w:rsid w:val="008D6315"/>
    <w:rsid w:val="008D731B"/>
    <w:rsid w:val="008E311B"/>
    <w:rsid w:val="008F2B6D"/>
    <w:rsid w:val="008F469D"/>
    <w:rsid w:val="008F5A8B"/>
    <w:rsid w:val="008F5B51"/>
    <w:rsid w:val="00907DFF"/>
    <w:rsid w:val="00914A69"/>
    <w:rsid w:val="009278CE"/>
    <w:rsid w:val="00930FE6"/>
    <w:rsid w:val="009317BD"/>
    <w:rsid w:val="00933541"/>
    <w:rsid w:val="009439C3"/>
    <w:rsid w:val="009479D1"/>
    <w:rsid w:val="00951871"/>
    <w:rsid w:val="00952862"/>
    <w:rsid w:val="0095414F"/>
    <w:rsid w:val="0095655B"/>
    <w:rsid w:val="00976CFA"/>
    <w:rsid w:val="009774CE"/>
    <w:rsid w:val="00977EB9"/>
    <w:rsid w:val="00980923"/>
    <w:rsid w:val="00982DB9"/>
    <w:rsid w:val="009978D3"/>
    <w:rsid w:val="009A3A60"/>
    <w:rsid w:val="009B03F0"/>
    <w:rsid w:val="009C18D6"/>
    <w:rsid w:val="009C62AA"/>
    <w:rsid w:val="009D2D6E"/>
    <w:rsid w:val="009D5583"/>
    <w:rsid w:val="009D581A"/>
    <w:rsid w:val="009D7C56"/>
    <w:rsid w:val="009E5168"/>
    <w:rsid w:val="009F4A57"/>
    <w:rsid w:val="00A03DF3"/>
    <w:rsid w:val="00A0438F"/>
    <w:rsid w:val="00A045FA"/>
    <w:rsid w:val="00A307B1"/>
    <w:rsid w:val="00A32268"/>
    <w:rsid w:val="00A33A4D"/>
    <w:rsid w:val="00A42779"/>
    <w:rsid w:val="00A4512F"/>
    <w:rsid w:val="00A530AE"/>
    <w:rsid w:val="00A57780"/>
    <w:rsid w:val="00A63B3C"/>
    <w:rsid w:val="00A645F4"/>
    <w:rsid w:val="00A71193"/>
    <w:rsid w:val="00A800E1"/>
    <w:rsid w:val="00A8408E"/>
    <w:rsid w:val="00A8426A"/>
    <w:rsid w:val="00A93041"/>
    <w:rsid w:val="00A96B36"/>
    <w:rsid w:val="00AA00CD"/>
    <w:rsid w:val="00AA45A8"/>
    <w:rsid w:val="00AB4C82"/>
    <w:rsid w:val="00AF4B30"/>
    <w:rsid w:val="00AF5C18"/>
    <w:rsid w:val="00AF6174"/>
    <w:rsid w:val="00AF64D9"/>
    <w:rsid w:val="00B059D1"/>
    <w:rsid w:val="00B05EFA"/>
    <w:rsid w:val="00B0642D"/>
    <w:rsid w:val="00B106A7"/>
    <w:rsid w:val="00B15F27"/>
    <w:rsid w:val="00B21078"/>
    <w:rsid w:val="00B30F03"/>
    <w:rsid w:val="00B35B29"/>
    <w:rsid w:val="00B53095"/>
    <w:rsid w:val="00B540D1"/>
    <w:rsid w:val="00B57B71"/>
    <w:rsid w:val="00B6108D"/>
    <w:rsid w:val="00B63634"/>
    <w:rsid w:val="00B73678"/>
    <w:rsid w:val="00B808F3"/>
    <w:rsid w:val="00B85293"/>
    <w:rsid w:val="00B85D44"/>
    <w:rsid w:val="00B875A6"/>
    <w:rsid w:val="00B90853"/>
    <w:rsid w:val="00B91F19"/>
    <w:rsid w:val="00B96104"/>
    <w:rsid w:val="00BA155D"/>
    <w:rsid w:val="00BB2F27"/>
    <w:rsid w:val="00BD1718"/>
    <w:rsid w:val="00BD6438"/>
    <w:rsid w:val="00BE35F4"/>
    <w:rsid w:val="00BE58D8"/>
    <w:rsid w:val="00BF0E07"/>
    <w:rsid w:val="00C1028F"/>
    <w:rsid w:val="00C1390B"/>
    <w:rsid w:val="00C1448C"/>
    <w:rsid w:val="00C16A3F"/>
    <w:rsid w:val="00C25BE2"/>
    <w:rsid w:val="00C26EF1"/>
    <w:rsid w:val="00C322D7"/>
    <w:rsid w:val="00C41D67"/>
    <w:rsid w:val="00C6119A"/>
    <w:rsid w:val="00C63A14"/>
    <w:rsid w:val="00C65959"/>
    <w:rsid w:val="00C67395"/>
    <w:rsid w:val="00C77A3C"/>
    <w:rsid w:val="00C82F82"/>
    <w:rsid w:val="00CA5694"/>
    <w:rsid w:val="00CB1B75"/>
    <w:rsid w:val="00CB42BC"/>
    <w:rsid w:val="00CB4815"/>
    <w:rsid w:val="00CC2A9D"/>
    <w:rsid w:val="00CC78A6"/>
    <w:rsid w:val="00CD07F8"/>
    <w:rsid w:val="00CD1770"/>
    <w:rsid w:val="00CD194B"/>
    <w:rsid w:val="00CD2CF3"/>
    <w:rsid w:val="00CE0CC1"/>
    <w:rsid w:val="00CE31B3"/>
    <w:rsid w:val="00CF3D0F"/>
    <w:rsid w:val="00CF4652"/>
    <w:rsid w:val="00D05939"/>
    <w:rsid w:val="00D05C42"/>
    <w:rsid w:val="00D130EF"/>
    <w:rsid w:val="00D22D97"/>
    <w:rsid w:val="00D26EE5"/>
    <w:rsid w:val="00D414DB"/>
    <w:rsid w:val="00D50813"/>
    <w:rsid w:val="00D61986"/>
    <w:rsid w:val="00D63D84"/>
    <w:rsid w:val="00D672A5"/>
    <w:rsid w:val="00D72C74"/>
    <w:rsid w:val="00D827FA"/>
    <w:rsid w:val="00D87959"/>
    <w:rsid w:val="00D9261D"/>
    <w:rsid w:val="00D97CEC"/>
    <w:rsid w:val="00DA123A"/>
    <w:rsid w:val="00DA20DC"/>
    <w:rsid w:val="00DA2C1D"/>
    <w:rsid w:val="00DA2CDD"/>
    <w:rsid w:val="00DA41E2"/>
    <w:rsid w:val="00DB0AE6"/>
    <w:rsid w:val="00DB5845"/>
    <w:rsid w:val="00DB5F7E"/>
    <w:rsid w:val="00DB7E99"/>
    <w:rsid w:val="00DC26E7"/>
    <w:rsid w:val="00DC53B2"/>
    <w:rsid w:val="00DC69AF"/>
    <w:rsid w:val="00DD3CE9"/>
    <w:rsid w:val="00DD47FB"/>
    <w:rsid w:val="00DD50D6"/>
    <w:rsid w:val="00DD5401"/>
    <w:rsid w:val="00DE62C2"/>
    <w:rsid w:val="00DF6F03"/>
    <w:rsid w:val="00E103AF"/>
    <w:rsid w:val="00E14D56"/>
    <w:rsid w:val="00E16723"/>
    <w:rsid w:val="00E25B06"/>
    <w:rsid w:val="00E26B36"/>
    <w:rsid w:val="00E34EB3"/>
    <w:rsid w:val="00E40170"/>
    <w:rsid w:val="00E403E4"/>
    <w:rsid w:val="00E40708"/>
    <w:rsid w:val="00E65E39"/>
    <w:rsid w:val="00E66017"/>
    <w:rsid w:val="00E6678F"/>
    <w:rsid w:val="00E71544"/>
    <w:rsid w:val="00E732FC"/>
    <w:rsid w:val="00E76F7D"/>
    <w:rsid w:val="00E8319A"/>
    <w:rsid w:val="00E83FD0"/>
    <w:rsid w:val="00E8760F"/>
    <w:rsid w:val="00E95AD0"/>
    <w:rsid w:val="00E9674C"/>
    <w:rsid w:val="00EA5E95"/>
    <w:rsid w:val="00EA7A7F"/>
    <w:rsid w:val="00EB2136"/>
    <w:rsid w:val="00EB2951"/>
    <w:rsid w:val="00EB3379"/>
    <w:rsid w:val="00EB34A1"/>
    <w:rsid w:val="00EC3AC5"/>
    <w:rsid w:val="00EC77C1"/>
    <w:rsid w:val="00ED2791"/>
    <w:rsid w:val="00ED506B"/>
    <w:rsid w:val="00ED5F71"/>
    <w:rsid w:val="00F04189"/>
    <w:rsid w:val="00F07C19"/>
    <w:rsid w:val="00F153EB"/>
    <w:rsid w:val="00F24FD3"/>
    <w:rsid w:val="00F35369"/>
    <w:rsid w:val="00F36BAE"/>
    <w:rsid w:val="00F378BD"/>
    <w:rsid w:val="00F42287"/>
    <w:rsid w:val="00F466D2"/>
    <w:rsid w:val="00F53E75"/>
    <w:rsid w:val="00F57F6D"/>
    <w:rsid w:val="00F61A25"/>
    <w:rsid w:val="00F65CD5"/>
    <w:rsid w:val="00F666AB"/>
    <w:rsid w:val="00F67274"/>
    <w:rsid w:val="00F733AB"/>
    <w:rsid w:val="00F741B4"/>
    <w:rsid w:val="00F87DF7"/>
    <w:rsid w:val="00F87DFA"/>
    <w:rsid w:val="00F926AD"/>
    <w:rsid w:val="00F93EB0"/>
    <w:rsid w:val="00FA3682"/>
    <w:rsid w:val="00FB1D7E"/>
    <w:rsid w:val="00FC3C6B"/>
    <w:rsid w:val="00FD5A06"/>
    <w:rsid w:val="00FD5D19"/>
    <w:rsid w:val="00FE727E"/>
    <w:rsid w:val="00FF2223"/>
    <w:rsid w:val="00FF498D"/>
    <w:rsid w:val="00FF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6E06"/>
  <w15:docId w15:val="{0A3D8F6F-D953-4C3F-8292-C6B75B8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93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35A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43756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A63B3C"/>
    <w:rPr>
      <w:color w:val="0000FF"/>
      <w:u w:val="single"/>
    </w:rPr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7A1442"/>
    <w:rPr>
      <w:rFonts w:ascii="Arial" w:hAnsi="Arial" w:cs="Arial"/>
    </w:rPr>
  </w:style>
  <w:style w:type="paragraph" w:styleId="Tijeloteksta">
    <w:name w:val="Body Text"/>
    <w:aliases w:val="uvlaka 3"/>
    <w:basedOn w:val="Normal"/>
    <w:link w:val="TijelotekstaChar"/>
    <w:unhideWhenUsed/>
    <w:rsid w:val="007A1442"/>
    <w:pPr>
      <w:spacing w:after="0" w:line="240" w:lineRule="auto"/>
      <w:jc w:val="both"/>
    </w:pPr>
    <w:rPr>
      <w:rFonts w:ascii="Arial" w:hAnsi="Arial" w:cs="Arial"/>
    </w:rPr>
  </w:style>
  <w:style w:type="character" w:customStyle="1" w:styleId="TijelotekstaChar1">
    <w:name w:val="Tijelo teksta Char1"/>
    <w:basedOn w:val="Zadanifontodlomka"/>
    <w:uiPriority w:val="99"/>
    <w:semiHidden/>
    <w:rsid w:val="007A1442"/>
  </w:style>
  <w:style w:type="paragraph" w:styleId="Zaglavlje">
    <w:name w:val="header"/>
    <w:basedOn w:val="Normal"/>
    <w:link w:val="ZaglavljeChar"/>
    <w:uiPriority w:val="99"/>
    <w:unhideWhenUsed/>
    <w:rsid w:val="006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66344"/>
  </w:style>
  <w:style w:type="paragraph" w:styleId="Podnoje">
    <w:name w:val="footer"/>
    <w:basedOn w:val="Normal"/>
    <w:link w:val="PodnojeChar"/>
    <w:uiPriority w:val="99"/>
    <w:unhideWhenUsed/>
    <w:rsid w:val="00666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66344"/>
  </w:style>
  <w:style w:type="paragraph" w:styleId="Bezproreda">
    <w:name w:val="No Spacing"/>
    <w:uiPriority w:val="1"/>
    <w:qFormat/>
    <w:rsid w:val="00730A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E9A48-2CF9-4B66-A6CC-8DA63DA0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4884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Hodak B</dc:creator>
  <cp:keywords/>
  <dc:description/>
  <cp:lastModifiedBy>Ana Maria Vukušić</cp:lastModifiedBy>
  <cp:revision>25</cp:revision>
  <cp:lastPrinted>2024-06-04T07:03:00Z</cp:lastPrinted>
  <dcterms:created xsi:type="dcterms:W3CDTF">2023-09-15T07:36:00Z</dcterms:created>
  <dcterms:modified xsi:type="dcterms:W3CDTF">2024-06-04T07:03:00Z</dcterms:modified>
</cp:coreProperties>
</file>