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87E84" w14:textId="61AE1767" w:rsidR="000C65DA" w:rsidRDefault="000C65DA" w:rsidP="00BE0245">
      <w:pPr>
        <w:pStyle w:val="Bezproreda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noProof/>
          <w:sz w:val="22"/>
          <w:szCs w:val="22"/>
          <w:shd w:val="clear" w:color="auto" w:fill="FFFFFF"/>
        </w:rPr>
        <w:drawing>
          <wp:inline distT="0" distB="0" distL="0" distR="0" wp14:anchorId="6EC4AEE5" wp14:editId="0BDB5C34">
            <wp:extent cx="1560579" cy="1490475"/>
            <wp:effectExtent l="0" t="0" r="1905" b="0"/>
            <wp:docPr id="53461697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616979" name="Slika 53461697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2FA32" w14:textId="4ED98B00" w:rsidR="000C65DA" w:rsidRPr="00EC370A" w:rsidRDefault="000C65DA" w:rsidP="000C65DA">
      <w:pPr>
        <w:rPr>
          <w:rFonts w:ascii="Times New Roman" w:hAnsi="Times New Roman"/>
          <w:sz w:val="22"/>
          <w:szCs w:val="22"/>
        </w:rPr>
      </w:pPr>
      <w:r w:rsidRPr="00EC370A">
        <w:rPr>
          <w:rFonts w:ascii="Times New Roman" w:hAnsi="Times New Roman"/>
          <w:sz w:val="22"/>
          <w:szCs w:val="22"/>
        </w:rPr>
        <w:t>KLASA: 551-01/2</w:t>
      </w:r>
      <w:r w:rsidR="00EC370A" w:rsidRPr="00EC370A">
        <w:rPr>
          <w:rFonts w:ascii="Times New Roman" w:hAnsi="Times New Roman"/>
          <w:sz w:val="22"/>
          <w:szCs w:val="22"/>
        </w:rPr>
        <w:t>1</w:t>
      </w:r>
      <w:r w:rsidRPr="00EC370A">
        <w:rPr>
          <w:rFonts w:ascii="Times New Roman" w:hAnsi="Times New Roman"/>
          <w:sz w:val="22"/>
          <w:szCs w:val="22"/>
        </w:rPr>
        <w:t>-01/1</w:t>
      </w:r>
    </w:p>
    <w:p w14:paraId="2F55382A" w14:textId="136C1FE6" w:rsidR="000C65DA" w:rsidRPr="00EC370A" w:rsidRDefault="000C65DA" w:rsidP="000C65DA">
      <w:pPr>
        <w:rPr>
          <w:rFonts w:ascii="Times New Roman" w:hAnsi="Times New Roman"/>
          <w:sz w:val="22"/>
          <w:szCs w:val="22"/>
        </w:rPr>
      </w:pPr>
      <w:r w:rsidRPr="00EC370A">
        <w:rPr>
          <w:rFonts w:ascii="Times New Roman" w:hAnsi="Times New Roman"/>
          <w:sz w:val="22"/>
          <w:szCs w:val="22"/>
        </w:rPr>
        <w:t>URBROJ: 2182-9-2</w:t>
      </w:r>
      <w:r w:rsidR="00EC370A" w:rsidRPr="00EC370A">
        <w:rPr>
          <w:rFonts w:ascii="Times New Roman" w:hAnsi="Times New Roman"/>
          <w:sz w:val="22"/>
          <w:szCs w:val="22"/>
        </w:rPr>
        <w:t>4</w:t>
      </w:r>
      <w:r w:rsidRPr="00EC370A">
        <w:rPr>
          <w:rFonts w:ascii="Times New Roman" w:hAnsi="Times New Roman"/>
          <w:sz w:val="22"/>
          <w:szCs w:val="22"/>
        </w:rPr>
        <w:t>-1</w:t>
      </w:r>
    </w:p>
    <w:p w14:paraId="73588197" w14:textId="5081EB35" w:rsidR="000C65DA" w:rsidRPr="00C12345" w:rsidRDefault="000C65DA" w:rsidP="000C65DA">
      <w:pPr>
        <w:rPr>
          <w:rFonts w:ascii="Times New Roman" w:hAnsi="Times New Roman"/>
          <w:sz w:val="22"/>
          <w:szCs w:val="22"/>
        </w:rPr>
      </w:pPr>
      <w:r w:rsidRPr="00EC370A">
        <w:rPr>
          <w:rFonts w:ascii="Times New Roman" w:hAnsi="Times New Roman"/>
          <w:sz w:val="22"/>
          <w:szCs w:val="22"/>
        </w:rPr>
        <w:t>Oklaj, 16. veljače 202</w:t>
      </w:r>
      <w:r w:rsidRPr="00EC370A">
        <w:rPr>
          <w:rFonts w:ascii="Times New Roman" w:hAnsi="Times New Roman"/>
          <w:sz w:val="22"/>
          <w:szCs w:val="22"/>
        </w:rPr>
        <w:t>4</w:t>
      </w:r>
      <w:r w:rsidRPr="00EC370A">
        <w:rPr>
          <w:rFonts w:ascii="Times New Roman" w:hAnsi="Times New Roman"/>
          <w:sz w:val="22"/>
          <w:szCs w:val="22"/>
        </w:rPr>
        <w:t>. godine</w:t>
      </w:r>
    </w:p>
    <w:p w14:paraId="61A35AA3" w14:textId="77777777" w:rsidR="000C65DA" w:rsidRDefault="000C65DA" w:rsidP="00BE0245">
      <w:pPr>
        <w:pStyle w:val="Bezproreda"/>
        <w:rPr>
          <w:rFonts w:ascii="Times New Roman" w:hAnsi="Times New Roman"/>
          <w:sz w:val="22"/>
          <w:szCs w:val="22"/>
          <w:shd w:val="clear" w:color="auto" w:fill="FFFFFF"/>
        </w:rPr>
      </w:pPr>
    </w:p>
    <w:p w14:paraId="4C92778B" w14:textId="308E3A1F" w:rsidR="00BE0245" w:rsidRPr="00C12345" w:rsidRDefault="00BE0245" w:rsidP="00BE0245">
      <w:pPr>
        <w:pStyle w:val="Bezproreda"/>
        <w:rPr>
          <w:rFonts w:ascii="Times New Roman" w:hAnsi="Times New Roman"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  <w:shd w:val="clear" w:color="auto" w:fill="FFFFFF"/>
        </w:rPr>
        <w:t xml:space="preserve">Na temelju članka 19. st. 1. </w:t>
      </w:r>
      <w:proofErr w:type="spellStart"/>
      <w:r w:rsidRPr="00C12345">
        <w:rPr>
          <w:rFonts w:ascii="Times New Roman" w:hAnsi="Times New Roman"/>
          <w:sz w:val="22"/>
          <w:szCs w:val="22"/>
          <w:shd w:val="clear" w:color="auto" w:fill="FFFFFF"/>
        </w:rPr>
        <w:t>al</w:t>
      </w:r>
      <w:proofErr w:type="spellEnd"/>
      <w:r w:rsidRPr="00C12345">
        <w:rPr>
          <w:rFonts w:ascii="Times New Roman" w:hAnsi="Times New Roman"/>
          <w:sz w:val="22"/>
          <w:szCs w:val="22"/>
          <w:shd w:val="clear" w:color="auto" w:fill="FFFFFF"/>
        </w:rPr>
        <w:t>. 5. Zakona o lokalnoj samoupravi i područnoj (regionalnoj) samoupravi (NN 33/01, 60/01, 129/05, 109/07, 125/08, 36/09, 36/09, 150/11, 144/12, 19/13, 137/15, 123/17</w:t>
      </w:r>
      <w:r w:rsidR="005773E2" w:rsidRPr="00C12345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Pr="00C12345">
        <w:rPr>
          <w:rFonts w:ascii="Times New Roman" w:hAnsi="Times New Roman"/>
          <w:sz w:val="22"/>
          <w:szCs w:val="22"/>
          <w:shd w:val="clear" w:color="auto" w:fill="FFFFFF"/>
        </w:rPr>
        <w:t>98/19</w:t>
      </w:r>
      <w:r w:rsidR="005773E2" w:rsidRPr="00C12345">
        <w:rPr>
          <w:rFonts w:ascii="Times New Roman" w:hAnsi="Times New Roman"/>
          <w:sz w:val="22"/>
          <w:szCs w:val="22"/>
          <w:shd w:val="clear" w:color="auto" w:fill="FFFFFF"/>
        </w:rPr>
        <w:t xml:space="preserve"> i 144/20</w:t>
      </w:r>
      <w:r w:rsidRPr="00C12345">
        <w:rPr>
          <w:rFonts w:ascii="Times New Roman" w:hAnsi="Times New Roman"/>
          <w:sz w:val="22"/>
          <w:szCs w:val="22"/>
          <w:shd w:val="clear" w:color="auto" w:fill="FFFFFF"/>
        </w:rPr>
        <w:t>), i članka 25. st</w:t>
      </w:r>
      <w:r w:rsidR="005773E2" w:rsidRPr="00C12345">
        <w:rPr>
          <w:rFonts w:ascii="Times New Roman" w:hAnsi="Times New Roman"/>
          <w:sz w:val="22"/>
          <w:szCs w:val="22"/>
          <w:shd w:val="clear" w:color="auto" w:fill="FFFFFF"/>
        </w:rPr>
        <w:t>avak 2</w:t>
      </w:r>
      <w:r w:rsidRPr="00C12345">
        <w:rPr>
          <w:rFonts w:ascii="Times New Roman" w:hAnsi="Times New Roman"/>
          <w:sz w:val="22"/>
          <w:szCs w:val="22"/>
          <w:shd w:val="clear" w:color="auto" w:fill="FFFFFF"/>
        </w:rPr>
        <w:t>. Statuta Općine Promina (</w:t>
      </w:r>
      <w:r w:rsidRPr="00C12345">
        <w:rPr>
          <w:rFonts w:ascii="Times New Roman" w:hAnsi="Times New Roman"/>
          <w:sz w:val="22"/>
          <w:szCs w:val="22"/>
        </w:rPr>
        <w:t>Službeno glasilo Općine Promina 01/2</w:t>
      </w:r>
      <w:r w:rsidR="005773E2" w:rsidRPr="00C12345">
        <w:rPr>
          <w:rFonts w:ascii="Times New Roman" w:hAnsi="Times New Roman"/>
          <w:sz w:val="22"/>
          <w:szCs w:val="22"/>
        </w:rPr>
        <w:t>1 i 04/21</w:t>
      </w:r>
      <w:r w:rsidRPr="00C12345">
        <w:rPr>
          <w:rFonts w:ascii="Times New Roman" w:hAnsi="Times New Roman"/>
          <w:sz w:val="22"/>
          <w:szCs w:val="22"/>
        </w:rPr>
        <w:t>), Općinsko vijeće Općine Promina</w:t>
      </w:r>
      <w:r w:rsidR="006C3EA6">
        <w:rPr>
          <w:rFonts w:ascii="Times New Roman" w:hAnsi="Times New Roman"/>
          <w:sz w:val="22"/>
          <w:szCs w:val="22"/>
        </w:rPr>
        <w:t>,</w:t>
      </w:r>
      <w:r w:rsidRPr="00C12345">
        <w:rPr>
          <w:rFonts w:ascii="Times New Roman" w:hAnsi="Times New Roman"/>
          <w:sz w:val="22"/>
          <w:szCs w:val="22"/>
        </w:rPr>
        <w:t xml:space="preserve"> na</w:t>
      </w:r>
      <w:r w:rsidR="006C3EA6">
        <w:rPr>
          <w:rFonts w:ascii="Times New Roman" w:hAnsi="Times New Roman"/>
          <w:sz w:val="22"/>
          <w:szCs w:val="22"/>
        </w:rPr>
        <w:t xml:space="preserve"> svojoj</w:t>
      </w:r>
      <w:r w:rsidRPr="00C12345">
        <w:rPr>
          <w:rFonts w:ascii="Times New Roman" w:hAnsi="Times New Roman"/>
          <w:sz w:val="22"/>
          <w:szCs w:val="22"/>
        </w:rPr>
        <w:t xml:space="preserve"> </w:t>
      </w:r>
      <w:r w:rsidR="00741C3E">
        <w:rPr>
          <w:rFonts w:ascii="Times New Roman" w:hAnsi="Times New Roman"/>
          <w:sz w:val="22"/>
          <w:szCs w:val="22"/>
        </w:rPr>
        <w:t>16</w:t>
      </w:r>
      <w:r w:rsidRPr="00C12345">
        <w:rPr>
          <w:rFonts w:ascii="Times New Roman" w:hAnsi="Times New Roman"/>
          <w:sz w:val="22"/>
          <w:szCs w:val="22"/>
        </w:rPr>
        <w:t xml:space="preserve">. sjednici, održanoj </w:t>
      </w:r>
      <w:r w:rsidR="00741C3E">
        <w:rPr>
          <w:rFonts w:ascii="Times New Roman" w:hAnsi="Times New Roman"/>
          <w:sz w:val="22"/>
          <w:szCs w:val="22"/>
        </w:rPr>
        <w:t>16</w:t>
      </w:r>
      <w:r w:rsidRPr="00C12345">
        <w:rPr>
          <w:rFonts w:ascii="Times New Roman" w:hAnsi="Times New Roman"/>
          <w:sz w:val="22"/>
          <w:szCs w:val="22"/>
        </w:rPr>
        <w:t xml:space="preserve">. </w:t>
      </w:r>
      <w:r w:rsidR="00741C3E">
        <w:rPr>
          <w:rFonts w:ascii="Times New Roman" w:hAnsi="Times New Roman"/>
          <w:sz w:val="22"/>
          <w:szCs w:val="22"/>
        </w:rPr>
        <w:t>veljače</w:t>
      </w:r>
      <w:r w:rsidRPr="00C12345">
        <w:rPr>
          <w:rFonts w:ascii="Times New Roman" w:hAnsi="Times New Roman"/>
          <w:sz w:val="22"/>
          <w:szCs w:val="22"/>
        </w:rPr>
        <w:t xml:space="preserve"> 202</w:t>
      </w:r>
      <w:r w:rsidR="00741C3E">
        <w:rPr>
          <w:rFonts w:ascii="Times New Roman" w:hAnsi="Times New Roman"/>
          <w:sz w:val="22"/>
          <w:szCs w:val="22"/>
        </w:rPr>
        <w:t>4</w:t>
      </w:r>
      <w:r w:rsidRPr="00C12345">
        <w:rPr>
          <w:rFonts w:ascii="Times New Roman" w:hAnsi="Times New Roman"/>
          <w:sz w:val="22"/>
          <w:szCs w:val="22"/>
        </w:rPr>
        <w:t>. godine, donosi</w:t>
      </w:r>
    </w:p>
    <w:p w14:paraId="7004CDC7" w14:textId="77777777" w:rsidR="006C3EA6" w:rsidRDefault="006C3EA6" w:rsidP="00BE0245">
      <w:pPr>
        <w:jc w:val="center"/>
        <w:rPr>
          <w:rFonts w:ascii="Times New Roman" w:hAnsi="Times New Roman"/>
          <w:b/>
          <w:sz w:val="23"/>
          <w:szCs w:val="23"/>
        </w:rPr>
      </w:pPr>
    </w:p>
    <w:p w14:paraId="30872A82" w14:textId="00EF1BA9" w:rsidR="00B045F3" w:rsidRPr="00C12345" w:rsidRDefault="00B045F3" w:rsidP="00BE0245">
      <w:pPr>
        <w:jc w:val="center"/>
        <w:rPr>
          <w:rFonts w:ascii="Times New Roman" w:hAnsi="Times New Roman"/>
          <w:b/>
          <w:sz w:val="23"/>
          <w:szCs w:val="23"/>
        </w:rPr>
      </w:pPr>
      <w:r w:rsidRPr="00C12345">
        <w:rPr>
          <w:rFonts w:ascii="Times New Roman" w:hAnsi="Times New Roman"/>
          <w:b/>
          <w:sz w:val="23"/>
          <w:szCs w:val="23"/>
        </w:rPr>
        <w:t>GODIŠNJI IZVJEŠTAJ O IZVRŠENJU</w:t>
      </w:r>
    </w:p>
    <w:p w14:paraId="4C7692A5" w14:textId="2E7404ED" w:rsidR="00B71FB5" w:rsidRPr="00C12345" w:rsidRDefault="008A4C90" w:rsidP="00BE0245">
      <w:pPr>
        <w:jc w:val="center"/>
        <w:rPr>
          <w:rFonts w:ascii="Times New Roman" w:hAnsi="Times New Roman"/>
          <w:b/>
          <w:sz w:val="23"/>
          <w:szCs w:val="23"/>
        </w:rPr>
      </w:pPr>
      <w:r w:rsidRPr="00C12345">
        <w:rPr>
          <w:rFonts w:ascii="Times New Roman" w:hAnsi="Times New Roman"/>
          <w:b/>
          <w:sz w:val="23"/>
          <w:szCs w:val="23"/>
        </w:rPr>
        <w:t>p</w:t>
      </w:r>
      <w:r w:rsidR="00B71FB5" w:rsidRPr="00C12345">
        <w:rPr>
          <w:rFonts w:ascii="Times New Roman" w:hAnsi="Times New Roman"/>
          <w:b/>
          <w:sz w:val="23"/>
          <w:szCs w:val="23"/>
        </w:rPr>
        <w:t xml:space="preserve">rograma socijalnih potreba Općine Promina </w:t>
      </w:r>
      <w:r w:rsidR="00671F60" w:rsidRPr="00C12345">
        <w:rPr>
          <w:rFonts w:ascii="Times New Roman" w:hAnsi="Times New Roman"/>
          <w:b/>
          <w:sz w:val="23"/>
          <w:szCs w:val="23"/>
        </w:rPr>
        <w:t>za</w:t>
      </w:r>
      <w:r w:rsidR="00B71FB5" w:rsidRPr="00C12345">
        <w:rPr>
          <w:rFonts w:ascii="Times New Roman" w:hAnsi="Times New Roman"/>
          <w:b/>
          <w:sz w:val="23"/>
          <w:szCs w:val="23"/>
        </w:rPr>
        <w:t xml:space="preserve"> 20</w:t>
      </w:r>
      <w:r w:rsidR="00BE0245" w:rsidRPr="00C12345">
        <w:rPr>
          <w:rFonts w:ascii="Times New Roman" w:hAnsi="Times New Roman"/>
          <w:b/>
          <w:sz w:val="23"/>
          <w:szCs w:val="23"/>
        </w:rPr>
        <w:t>2</w:t>
      </w:r>
      <w:r w:rsidR="00EC370A">
        <w:rPr>
          <w:rFonts w:ascii="Times New Roman" w:hAnsi="Times New Roman"/>
          <w:b/>
          <w:sz w:val="23"/>
          <w:szCs w:val="23"/>
        </w:rPr>
        <w:t>3</w:t>
      </w:r>
      <w:r w:rsidR="00B71FB5" w:rsidRPr="00C12345">
        <w:rPr>
          <w:rFonts w:ascii="Times New Roman" w:hAnsi="Times New Roman"/>
          <w:b/>
          <w:sz w:val="23"/>
          <w:szCs w:val="23"/>
        </w:rPr>
        <w:t>. god</w:t>
      </w:r>
      <w:r w:rsidR="00901270" w:rsidRPr="00C12345">
        <w:rPr>
          <w:rFonts w:ascii="Times New Roman" w:hAnsi="Times New Roman"/>
          <w:b/>
          <w:sz w:val="23"/>
          <w:szCs w:val="23"/>
        </w:rPr>
        <w:t>in</w:t>
      </w:r>
      <w:r w:rsidR="00671F60" w:rsidRPr="00C12345">
        <w:rPr>
          <w:rFonts w:ascii="Times New Roman" w:hAnsi="Times New Roman"/>
          <w:b/>
          <w:sz w:val="23"/>
          <w:szCs w:val="23"/>
        </w:rPr>
        <w:t>u</w:t>
      </w:r>
    </w:p>
    <w:p w14:paraId="7BE4A079" w14:textId="6ED05747" w:rsidR="00B71FB5" w:rsidRPr="00C12345" w:rsidRDefault="00B71FB5" w:rsidP="00BE0245">
      <w:pPr>
        <w:jc w:val="center"/>
        <w:rPr>
          <w:rFonts w:ascii="Times New Roman" w:hAnsi="Times New Roman"/>
          <w:b/>
          <w:szCs w:val="24"/>
        </w:rPr>
      </w:pPr>
    </w:p>
    <w:p w14:paraId="0CED4EAD" w14:textId="77777777" w:rsidR="00B65DBA" w:rsidRPr="008C003E" w:rsidRDefault="00B65DBA" w:rsidP="00BE0245">
      <w:pPr>
        <w:jc w:val="center"/>
        <w:rPr>
          <w:rFonts w:ascii="Times New Roman" w:hAnsi="Times New Roman"/>
          <w:sz w:val="22"/>
          <w:szCs w:val="22"/>
        </w:rPr>
      </w:pPr>
      <w:r w:rsidRPr="008C003E">
        <w:rPr>
          <w:rFonts w:ascii="Times New Roman" w:hAnsi="Times New Roman"/>
          <w:sz w:val="22"/>
          <w:szCs w:val="22"/>
        </w:rPr>
        <w:t>Članak 1.</w:t>
      </w:r>
    </w:p>
    <w:p w14:paraId="3F81978C" w14:textId="43349189" w:rsidR="00B65DBA" w:rsidRPr="00471529" w:rsidRDefault="00B65DBA" w:rsidP="00BE0245">
      <w:pPr>
        <w:rPr>
          <w:rFonts w:ascii="Times New Roman" w:hAnsi="Times New Roman"/>
          <w:b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</w:rPr>
        <w:t xml:space="preserve">Ovim se Programom utvrđuju </w:t>
      </w:r>
      <w:r w:rsidRPr="00471529">
        <w:rPr>
          <w:rFonts w:ascii="Times New Roman" w:hAnsi="Times New Roman"/>
          <w:sz w:val="22"/>
          <w:szCs w:val="22"/>
        </w:rPr>
        <w:t>prava iz socijalne skrbi i njihov opseg za kojeg Općina osigurava sredstva u Proračunu za 20</w:t>
      </w:r>
      <w:r w:rsidR="00BE0245" w:rsidRPr="00471529">
        <w:rPr>
          <w:rFonts w:ascii="Times New Roman" w:hAnsi="Times New Roman"/>
          <w:sz w:val="22"/>
          <w:szCs w:val="22"/>
        </w:rPr>
        <w:t>2</w:t>
      </w:r>
      <w:r w:rsidR="00EC370A">
        <w:rPr>
          <w:rFonts w:ascii="Times New Roman" w:hAnsi="Times New Roman"/>
          <w:sz w:val="22"/>
          <w:szCs w:val="22"/>
        </w:rPr>
        <w:t>3</w:t>
      </w:r>
      <w:r w:rsidRPr="00471529">
        <w:rPr>
          <w:rFonts w:ascii="Times New Roman" w:hAnsi="Times New Roman"/>
          <w:sz w:val="22"/>
          <w:szCs w:val="22"/>
        </w:rPr>
        <w:t>. godin</w:t>
      </w:r>
      <w:r w:rsidR="007107D1" w:rsidRPr="00471529">
        <w:rPr>
          <w:rFonts w:ascii="Times New Roman" w:hAnsi="Times New Roman"/>
          <w:sz w:val="22"/>
          <w:szCs w:val="22"/>
        </w:rPr>
        <w:t>u</w:t>
      </w:r>
      <w:r w:rsidRPr="00471529">
        <w:rPr>
          <w:rFonts w:ascii="Times New Roman" w:hAnsi="Times New Roman"/>
          <w:sz w:val="22"/>
          <w:szCs w:val="22"/>
        </w:rPr>
        <w:t xml:space="preserve">, a čija se vrijednost procjenjuje na </w:t>
      </w:r>
      <w:r w:rsidR="00471529" w:rsidRPr="00471529">
        <w:rPr>
          <w:rFonts w:ascii="Times New Roman" w:hAnsi="Times New Roman"/>
          <w:b/>
          <w:sz w:val="22"/>
          <w:szCs w:val="22"/>
        </w:rPr>
        <w:t>328</w:t>
      </w:r>
      <w:r w:rsidRPr="00471529">
        <w:rPr>
          <w:rFonts w:ascii="Times New Roman" w:hAnsi="Times New Roman"/>
          <w:b/>
          <w:sz w:val="22"/>
          <w:szCs w:val="22"/>
        </w:rPr>
        <w:t>.000,00 kn.</w:t>
      </w:r>
    </w:p>
    <w:p w14:paraId="699FB40B" w14:textId="77777777" w:rsidR="00B65DBA" w:rsidRPr="00471529" w:rsidRDefault="00B65DBA" w:rsidP="00BE0245">
      <w:pPr>
        <w:rPr>
          <w:rFonts w:ascii="Times New Roman" w:hAnsi="Times New Roman"/>
          <w:sz w:val="22"/>
          <w:szCs w:val="22"/>
        </w:rPr>
      </w:pPr>
    </w:p>
    <w:p w14:paraId="2ECAF033" w14:textId="77777777" w:rsidR="00B65DBA" w:rsidRPr="008C003E" w:rsidRDefault="00B65DBA" w:rsidP="00BE0245">
      <w:pPr>
        <w:jc w:val="center"/>
        <w:rPr>
          <w:rFonts w:ascii="Times New Roman" w:hAnsi="Times New Roman"/>
          <w:sz w:val="22"/>
          <w:szCs w:val="22"/>
        </w:rPr>
      </w:pPr>
      <w:r w:rsidRPr="008C003E">
        <w:rPr>
          <w:rFonts w:ascii="Times New Roman" w:hAnsi="Times New Roman"/>
          <w:sz w:val="22"/>
          <w:szCs w:val="22"/>
        </w:rPr>
        <w:t>Članak 2.</w:t>
      </w:r>
    </w:p>
    <w:p w14:paraId="1B62ADDC" w14:textId="33A807C9" w:rsidR="00B65DBA" w:rsidRPr="00C12345" w:rsidRDefault="00B65DBA" w:rsidP="00BE0245">
      <w:pPr>
        <w:rPr>
          <w:rFonts w:ascii="Times New Roman" w:hAnsi="Times New Roman"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</w:rPr>
        <w:t>U 20</w:t>
      </w:r>
      <w:r w:rsidR="00BE0245" w:rsidRPr="00C12345">
        <w:rPr>
          <w:rFonts w:ascii="Times New Roman" w:hAnsi="Times New Roman"/>
          <w:sz w:val="22"/>
          <w:szCs w:val="22"/>
        </w:rPr>
        <w:t>2</w:t>
      </w:r>
      <w:r w:rsidR="001A2468">
        <w:rPr>
          <w:rFonts w:ascii="Times New Roman" w:hAnsi="Times New Roman"/>
          <w:sz w:val="22"/>
          <w:szCs w:val="22"/>
        </w:rPr>
        <w:t>3</w:t>
      </w:r>
      <w:r w:rsidRPr="00C12345">
        <w:rPr>
          <w:rFonts w:ascii="Times New Roman" w:hAnsi="Times New Roman"/>
          <w:sz w:val="22"/>
          <w:szCs w:val="22"/>
        </w:rPr>
        <w:t>. godini utvrđ</w:t>
      </w:r>
      <w:r w:rsidR="00BE0245" w:rsidRPr="00C12345">
        <w:rPr>
          <w:rFonts w:ascii="Times New Roman" w:hAnsi="Times New Roman"/>
          <w:sz w:val="22"/>
          <w:szCs w:val="22"/>
        </w:rPr>
        <w:t>eni</w:t>
      </w:r>
      <w:r w:rsidRPr="00C12345">
        <w:rPr>
          <w:rFonts w:ascii="Times New Roman" w:hAnsi="Times New Roman"/>
          <w:sz w:val="22"/>
          <w:szCs w:val="22"/>
        </w:rPr>
        <w:t xml:space="preserve"> se sljedeći oblici socijalne skrbi koje </w:t>
      </w:r>
      <w:r w:rsidR="00BE0245" w:rsidRPr="00C12345">
        <w:rPr>
          <w:rFonts w:ascii="Times New Roman" w:hAnsi="Times New Roman"/>
          <w:sz w:val="22"/>
          <w:szCs w:val="22"/>
        </w:rPr>
        <w:t>je</w:t>
      </w:r>
      <w:r w:rsidRPr="00C12345">
        <w:rPr>
          <w:rFonts w:ascii="Times New Roman" w:hAnsi="Times New Roman"/>
          <w:sz w:val="22"/>
          <w:szCs w:val="22"/>
        </w:rPr>
        <w:t xml:space="preserve"> Općina Promina financira</w:t>
      </w:r>
      <w:r w:rsidR="00BE0245" w:rsidRPr="00C12345">
        <w:rPr>
          <w:rFonts w:ascii="Times New Roman" w:hAnsi="Times New Roman"/>
          <w:sz w:val="22"/>
          <w:szCs w:val="22"/>
        </w:rPr>
        <w:t>la</w:t>
      </w:r>
      <w:r w:rsidRPr="00C12345">
        <w:rPr>
          <w:rFonts w:ascii="Times New Roman" w:hAnsi="Times New Roman"/>
          <w:sz w:val="22"/>
          <w:szCs w:val="22"/>
        </w:rPr>
        <w:t xml:space="preserve"> iz Proračuna</w:t>
      </w:r>
      <w:r w:rsidR="00BE0245" w:rsidRPr="00C12345">
        <w:rPr>
          <w:rFonts w:ascii="Times New Roman" w:hAnsi="Times New Roman"/>
          <w:sz w:val="22"/>
          <w:szCs w:val="22"/>
        </w:rPr>
        <w:t xml:space="preserve">, kao i </w:t>
      </w:r>
      <w:r w:rsidRPr="00C12345">
        <w:rPr>
          <w:rFonts w:ascii="Times New Roman" w:hAnsi="Times New Roman"/>
          <w:sz w:val="22"/>
          <w:szCs w:val="22"/>
        </w:rPr>
        <w:t>sredstva planirana za njihovo izvršenje:</w:t>
      </w:r>
    </w:p>
    <w:p w14:paraId="33B4903D" w14:textId="77777777" w:rsidR="00B045F3" w:rsidRPr="00C12345" w:rsidRDefault="00B045F3" w:rsidP="00BE0245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798"/>
        <w:gridCol w:w="1817"/>
        <w:gridCol w:w="1820"/>
        <w:gridCol w:w="1744"/>
      </w:tblGrid>
      <w:tr w:rsidR="00C12345" w:rsidRPr="00C12345" w14:paraId="6BD36E9C" w14:textId="77777777" w:rsidTr="00471529">
        <w:tc>
          <w:tcPr>
            <w:tcW w:w="883" w:type="dxa"/>
            <w:shd w:val="clear" w:color="auto" w:fill="D9D9D9"/>
            <w:vAlign w:val="center"/>
          </w:tcPr>
          <w:p w14:paraId="310E3A4B" w14:textId="77777777" w:rsidR="00B045F3" w:rsidRPr="00C12345" w:rsidRDefault="00B045F3" w:rsidP="00873C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Redni broj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09DF29B0" w14:textId="77777777" w:rsidR="00B045F3" w:rsidRPr="00C12345" w:rsidRDefault="00B045F3" w:rsidP="00873C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Stavka</w:t>
            </w:r>
          </w:p>
        </w:tc>
        <w:tc>
          <w:tcPr>
            <w:tcW w:w="1817" w:type="dxa"/>
            <w:shd w:val="clear" w:color="auto" w:fill="D9D9D9"/>
            <w:vAlign w:val="center"/>
          </w:tcPr>
          <w:p w14:paraId="514F01A1" w14:textId="77777777" w:rsidR="00B045F3" w:rsidRPr="00C12345" w:rsidRDefault="00B045F3" w:rsidP="00873C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Planirano</w:t>
            </w:r>
          </w:p>
        </w:tc>
        <w:tc>
          <w:tcPr>
            <w:tcW w:w="1820" w:type="dxa"/>
            <w:shd w:val="clear" w:color="auto" w:fill="D9D9D9"/>
            <w:vAlign w:val="center"/>
          </w:tcPr>
          <w:p w14:paraId="5EFE5C45" w14:textId="77777777" w:rsidR="00B045F3" w:rsidRPr="00C12345" w:rsidRDefault="00B045F3" w:rsidP="00873C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Ostvareno</w:t>
            </w:r>
          </w:p>
        </w:tc>
        <w:tc>
          <w:tcPr>
            <w:tcW w:w="1744" w:type="dxa"/>
            <w:shd w:val="clear" w:color="auto" w:fill="D9D9D9"/>
            <w:vAlign w:val="center"/>
          </w:tcPr>
          <w:p w14:paraId="5F26BAA6" w14:textId="77777777" w:rsidR="00B045F3" w:rsidRPr="00C12345" w:rsidRDefault="00B045F3" w:rsidP="00873C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Postotak</w:t>
            </w:r>
          </w:p>
        </w:tc>
      </w:tr>
      <w:tr w:rsidR="00C12345" w:rsidRPr="00C12345" w14:paraId="231A5D85" w14:textId="77777777" w:rsidTr="00471529">
        <w:tc>
          <w:tcPr>
            <w:tcW w:w="883" w:type="dxa"/>
            <w:shd w:val="clear" w:color="auto" w:fill="auto"/>
            <w:vAlign w:val="center"/>
          </w:tcPr>
          <w:p w14:paraId="29473DA0" w14:textId="77777777" w:rsidR="00B045F3" w:rsidRPr="00C12345" w:rsidRDefault="00B045F3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D13ECC8" w14:textId="09A878EB" w:rsidR="00B045F3" w:rsidRPr="00C12345" w:rsidRDefault="00BE0245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 xml:space="preserve">Jednokratna potpora za </w:t>
            </w:r>
            <w:r w:rsidR="00471529">
              <w:rPr>
                <w:rFonts w:ascii="Times New Roman" w:hAnsi="Times New Roman"/>
                <w:sz w:val="22"/>
                <w:szCs w:val="22"/>
              </w:rPr>
              <w:t xml:space="preserve">opremanje </w:t>
            </w:r>
            <w:r w:rsidRPr="00C12345">
              <w:rPr>
                <w:rFonts w:ascii="Times New Roman" w:hAnsi="Times New Roman"/>
                <w:sz w:val="22"/>
                <w:szCs w:val="22"/>
              </w:rPr>
              <w:t>novorođen</w:t>
            </w:r>
            <w:r w:rsidR="00471529">
              <w:rPr>
                <w:rFonts w:ascii="Times New Roman" w:hAnsi="Times New Roman"/>
                <w:sz w:val="22"/>
                <w:szCs w:val="22"/>
              </w:rPr>
              <w:t>e</w:t>
            </w:r>
            <w:r w:rsidRPr="00C12345">
              <w:rPr>
                <w:rFonts w:ascii="Times New Roman" w:hAnsi="Times New Roman"/>
                <w:sz w:val="22"/>
                <w:szCs w:val="22"/>
              </w:rPr>
              <w:t xml:space="preserve"> djec</w:t>
            </w:r>
            <w:r w:rsidR="00471529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06F7D56" w14:textId="35CEAD63" w:rsidR="00B045F3" w:rsidRPr="00C12345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3.714,00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0282D6E" w14:textId="04AC3DE9" w:rsidR="00B045F3" w:rsidRPr="00C12345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3.714,40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206378B4" w14:textId="35C86CD2" w:rsidR="00B045F3" w:rsidRPr="00C12345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100,01%</w:t>
            </w:r>
          </w:p>
        </w:tc>
      </w:tr>
      <w:tr w:rsidR="001A2468" w:rsidRPr="00C12345" w14:paraId="7A7EFD59" w14:textId="77777777" w:rsidTr="00471529">
        <w:tc>
          <w:tcPr>
            <w:tcW w:w="883" w:type="dxa"/>
            <w:shd w:val="clear" w:color="auto" w:fill="auto"/>
            <w:vAlign w:val="center"/>
          </w:tcPr>
          <w:p w14:paraId="643B463B" w14:textId="4F8FF00D" w:rsidR="001A2468" w:rsidRPr="00C12345" w:rsidRDefault="00F81722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1022A23" w14:textId="5EA35E01" w:rsidR="001A2468" w:rsidRPr="00C12345" w:rsidRDefault="001A2468" w:rsidP="001A24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Pomoć nezaposlenim osobama (ogrjev)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B175F59" w14:textId="5EEB2607" w:rsidR="001A2468" w:rsidRPr="001A2468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2.174,06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AB1C2FC" w14:textId="6DD15BF9" w:rsidR="001A2468" w:rsidRPr="00C12345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2.174,06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0091F55F" w14:textId="236EA0D6" w:rsidR="001A2468" w:rsidRPr="00C12345" w:rsidRDefault="001A2468" w:rsidP="00BE02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100,00%</w:t>
            </w:r>
          </w:p>
        </w:tc>
      </w:tr>
      <w:tr w:rsidR="00F81722" w:rsidRPr="00C12345" w14:paraId="1B0B42C8" w14:textId="77777777" w:rsidTr="00471529">
        <w:tc>
          <w:tcPr>
            <w:tcW w:w="883" w:type="dxa"/>
            <w:shd w:val="clear" w:color="auto" w:fill="auto"/>
            <w:vAlign w:val="center"/>
          </w:tcPr>
          <w:p w14:paraId="45828E29" w14:textId="693C793A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C948260" w14:textId="77777777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Jednokratna potpora za školsku opremu učenika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85A81A8" w14:textId="4B202E5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10.883,04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32CC946" w14:textId="2E6498F8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10.883,04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58324198" w14:textId="76E016F8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100,00%</w:t>
            </w:r>
          </w:p>
        </w:tc>
      </w:tr>
      <w:tr w:rsidR="00F81722" w:rsidRPr="00C12345" w14:paraId="6E3E9170" w14:textId="77777777" w:rsidTr="00471529">
        <w:tc>
          <w:tcPr>
            <w:tcW w:w="883" w:type="dxa"/>
            <w:shd w:val="clear" w:color="auto" w:fill="auto"/>
            <w:vAlign w:val="center"/>
          </w:tcPr>
          <w:p w14:paraId="1A0DAEFA" w14:textId="50039F01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9FE68C4" w14:textId="54C521DA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 xml:space="preserve">Jednokratna potpora </w:t>
            </w:r>
            <w:r>
              <w:rPr>
                <w:rFonts w:ascii="Times New Roman" w:hAnsi="Times New Roman"/>
                <w:sz w:val="22"/>
                <w:szCs w:val="22"/>
              </w:rPr>
              <w:t>studentima za troškove studija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005E6AB" w14:textId="61275D25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11.546,93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D6F0232" w14:textId="369CBF88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11.546,93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76B3E3FE" w14:textId="20E69237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100,00%</w:t>
            </w:r>
          </w:p>
        </w:tc>
      </w:tr>
      <w:tr w:rsidR="00F81722" w:rsidRPr="00C12345" w14:paraId="541E1F04" w14:textId="77777777" w:rsidTr="00471529">
        <w:tc>
          <w:tcPr>
            <w:tcW w:w="883" w:type="dxa"/>
            <w:shd w:val="clear" w:color="auto" w:fill="auto"/>
            <w:vAlign w:val="center"/>
          </w:tcPr>
          <w:p w14:paraId="715E73CA" w14:textId="35F7C9A6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4F8D0132" w14:textId="16650931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Jednokratna potpora za sklapanje braka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F73BBE5" w14:textId="2C61769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1.990,83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5FC2D23" w14:textId="3C19F208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1.327,22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765C75BF" w14:textId="451B9FC1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66,67%</w:t>
            </w:r>
          </w:p>
        </w:tc>
      </w:tr>
      <w:tr w:rsidR="00F81722" w:rsidRPr="00C12345" w14:paraId="17CAA9A3" w14:textId="77777777" w:rsidTr="00471529">
        <w:tc>
          <w:tcPr>
            <w:tcW w:w="883" w:type="dxa"/>
            <w:shd w:val="clear" w:color="auto" w:fill="auto"/>
            <w:vAlign w:val="center"/>
          </w:tcPr>
          <w:p w14:paraId="2298B565" w14:textId="7DFFA870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773AE78" w14:textId="77777777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Sufinanciranje cijene prijevoza učenika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BF91613" w14:textId="3B0C1DF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8.077,27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DD0A0A1" w14:textId="4A66FE6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8.988,67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77AF367F" w14:textId="177D056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111,28%</w:t>
            </w:r>
          </w:p>
        </w:tc>
      </w:tr>
      <w:tr w:rsidR="00F81722" w:rsidRPr="00C12345" w14:paraId="54EE4071" w14:textId="77777777" w:rsidTr="00471529">
        <w:tc>
          <w:tcPr>
            <w:tcW w:w="883" w:type="dxa"/>
            <w:shd w:val="clear" w:color="auto" w:fill="auto"/>
            <w:vAlign w:val="center"/>
          </w:tcPr>
          <w:p w14:paraId="54DAA3A9" w14:textId="690EBFFD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2C5753E" w14:textId="48BA3B1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Naknada za troškove stanovanja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C2FA61C" w14:textId="45448110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909,36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B04712A" w14:textId="6C3A01DD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909,36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54762ECD" w14:textId="7CFA7191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100,00%</w:t>
            </w:r>
          </w:p>
        </w:tc>
      </w:tr>
      <w:tr w:rsidR="00F81722" w:rsidRPr="00C12345" w14:paraId="4ADE99A3" w14:textId="77777777" w:rsidTr="00471529">
        <w:tc>
          <w:tcPr>
            <w:tcW w:w="883" w:type="dxa"/>
            <w:shd w:val="clear" w:color="auto" w:fill="auto"/>
            <w:vAlign w:val="center"/>
          </w:tcPr>
          <w:p w14:paraId="64E4B988" w14:textId="68680B4C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C12345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5AE891F" w14:textId="18019061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345">
              <w:rPr>
                <w:rFonts w:ascii="Times New Roman" w:hAnsi="Times New Roman"/>
                <w:sz w:val="22"/>
                <w:szCs w:val="22"/>
              </w:rPr>
              <w:t>Sufinanciranje odvoza otpada kućanstvima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3CF47A0" w14:textId="5FEAC235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83,02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1FB850A" w14:textId="014E1353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83,02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692BA826" w14:textId="47679F48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100,00%</w:t>
            </w:r>
          </w:p>
        </w:tc>
      </w:tr>
      <w:tr w:rsidR="00F81722" w:rsidRPr="00C12345" w14:paraId="1CD932EE" w14:textId="77777777" w:rsidTr="00EC370A">
        <w:trPr>
          <w:trHeight w:val="278"/>
        </w:trPr>
        <w:tc>
          <w:tcPr>
            <w:tcW w:w="883" w:type="dxa"/>
            <w:shd w:val="clear" w:color="auto" w:fill="auto"/>
            <w:vAlign w:val="center"/>
          </w:tcPr>
          <w:p w14:paraId="781DCD1F" w14:textId="0C734650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A532968" w14:textId="1AE4469B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Ostale socijalne naknade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3683A18" w14:textId="61BC6D5A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870,00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0899737" w14:textId="572255DE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882,50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197AF36C" w14:textId="38778EC9" w:rsidR="00F81722" w:rsidRPr="00C12345" w:rsidRDefault="00F81722" w:rsidP="00F81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2468">
              <w:rPr>
                <w:rFonts w:ascii="Times New Roman" w:hAnsi="Times New Roman"/>
                <w:sz w:val="22"/>
                <w:szCs w:val="22"/>
              </w:rPr>
              <w:t>101,44%</w:t>
            </w:r>
          </w:p>
        </w:tc>
      </w:tr>
      <w:tr w:rsidR="00F81722" w:rsidRPr="00C12345" w14:paraId="16F99F2D" w14:textId="77777777" w:rsidTr="00107EB9">
        <w:trPr>
          <w:trHeight w:val="394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289D2013" w14:textId="77777777" w:rsidR="00F81722" w:rsidRPr="00C12345" w:rsidRDefault="00F81722" w:rsidP="00F81722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C12345">
              <w:rPr>
                <w:rFonts w:ascii="Times New Roman" w:hAnsi="Times New Roman"/>
                <w:b/>
                <w:sz w:val="22"/>
                <w:szCs w:val="22"/>
              </w:rPr>
              <w:t>UKUPNO: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EE44EFF" w14:textId="2E80035C" w:rsidR="00F81722" w:rsidRPr="00C12345" w:rsidRDefault="00F81722" w:rsidP="00F817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A2468">
              <w:rPr>
                <w:rFonts w:ascii="Times New Roman" w:hAnsi="Times New Roman"/>
                <w:b/>
                <w:sz w:val="22"/>
                <w:szCs w:val="22"/>
              </w:rPr>
              <w:t>40.248,51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7B75B2A" w14:textId="1F4C5B0C" w:rsidR="00F81722" w:rsidRPr="00C12345" w:rsidRDefault="00F81722" w:rsidP="00F817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A2468">
              <w:rPr>
                <w:rFonts w:ascii="Times New Roman" w:hAnsi="Times New Roman"/>
                <w:b/>
                <w:sz w:val="22"/>
                <w:szCs w:val="22"/>
              </w:rPr>
              <w:t>40.509,20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20311B86" w14:textId="66B4F3D1" w:rsidR="00F81722" w:rsidRPr="00C12345" w:rsidRDefault="00F81722" w:rsidP="00F817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A2468">
              <w:rPr>
                <w:rFonts w:ascii="Times New Roman" w:hAnsi="Times New Roman"/>
                <w:b/>
                <w:sz w:val="22"/>
                <w:szCs w:val="22"/>
              </w:rPr>
              <w:t>100,65%</w:t>
            </w:r>
          </w:p>
        </w:tc>
      </w:tr>
    </w:tbl>
    <w:p w14:paraId="2E1C4367" w14:textId="77777777" w:rsidR="006C3EA6" w:rsidRDefault="006C3EA6" w:rsidP="00BE0245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6F6E7A1" w14:textId="77777777" w:rsidR="00EC370A" w:rsidRDefault="00EC370A" w:rsidP="00BE0245">
      <w:pPr>
        <w:jc w:val="center"/>
        <w:rPr>
          <w:rFonts w:ascii="Times New Roman" w:hAnsi="Times New Roman"/>
          <w:sz w:val="22"/>
          <w:szCs w:val="22"/>
        </w:rPr>
      </w:pPr>
    </w:p>
    <w:p w14:paraId="4AAB0595" w14:textId="3257A237" w:rsidR="0086183B" w:rsidRPr="008C003E" w:rsidRDefault="0086183B" w:rsidP="00BE0245">
      <w:pPr>
        <w:jc w:val="center"/>
        <w:rPr>
          <w:rFonts w:ascii="Times New Roman" w:hAnsi="Times New Roman"/>
          <w:sz w:val="22"/>
          <w:szCs w:val="22"/>
        </w:rPr>
      </w:pPr>
      <w:r w:rsidRPr="008C003E">
        <w:rPr>
          <w:rFonts w:ascii="Times New Roman" w:hAnsi="Times New Roman"/>
          <w:sz w:val="22"/>
          <w:szCs w:val="22"/>
        </w:rPr>
        <w:lastRenderedPageBreak/>
        <w:t xml:space="preserve">Članak </w:t>
      </w:r>
      <w:r w:rsidR="00BE0245" w:rsidRPr="008C003E">
        <w:rPr>
          <w:rFonts w:ascii="Times New Roman" w:hAnsi="Times New Roman"/>
          <w:sz w:val="22"/>
          <w:szCs w:val="22"/>
        </w:rPr>
        <w:t>3</w:t>
      </w:r>
      <w:r w:rsidRPr="008C003E">
        <w:rPr>
          <w:rFonts w:ascii="Times New Roman" w:hAnsi="Times New Roman"/>
          <w:sz w:val="22"/>
          <w:szCs w:val="22"/>
        </w:rPr>
        <w:t>.</w:t>
      </w:r>
    </w:p>
    <w:p w14:paraId="4C23DE4D" w14:textId="02DEEA92" w:rsidR="00B045F3" w:rsidRDefault="00B045F3" w:rsidP="00BE0245">
      <w:pPr>
        <w:rPr>
          <w:rFonts w:ascii="Times New Roman" w:hAnsi="Times New Roman"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</w:rPr>
        <w:t>Ovaj izvještaj objavit će se u Službenom</w:t>
      </w:r>
      <w:r w:rsidR="00F75D02" w:rsidRPr="00C12345">
        <w:rPr>
          <w:rFonts w:ascii="Times New Roman" w:hAnsi="Times New Roman"/>
          <w:sz w:val="22"/>
          <w:szCs w:val="22"/>
        </w:rPr>
        <w:t xml:space="preserve"> glasilu Općine Promina</w:t>
      </w:r>
      <w:r w:rsidRPr="00C12345">
        <w:rPr>
          <w:rFonts w:ascii="Times New Roman" w:hAnsi="Times New Roman"/>
          <w:sz w:val="22"/>
          <w:szCs w:val="22"/>
        </w:rPr>
        <w:t>.</w:t>
      </w:r>
    </w:p>
    <w:p w14:paraId="3CD98774" w14:textId="002E51A0" w:rsidR="006C3EA6" w:rsidRDefault="006C3EA6" w:rsidP="00BE0245">
      <w:pPr>
        <w:rPr>
          <w:rFonts w:ascii="Times New Roman" w:hAnsi="Times New Roman"/>
          <w:sz w:val="22"/>
          <w:szCs w:val="22"/>
        </w:rPr>
      </w:pPr>
    </w:p>
    <w:p w14:paraId="562F3E1B" w14:textId="77777777" w:rsidR="006C3EA6" w:rsidRPr="00C12345" w:rsidRDefault="006C3EA6" w:rsidP="00BE0245">
      <w:pPr>
        <w:rPr>
          <w:rFonts w:ascii="Times New Roman" w:hAnsi="Times New Roman"/>
          <w:sz w:val="22"/>
          <w:szCs w:val="22"/>
        </w:rPr>
      </w:pPr>
    </w:p>
    <w:p w14:paraId="7D1A4D88" w14:textId="77777777" w:rsidR="0086183B" w:rsidRPr="00C12345" w:rsidRDefault="0086183B" w:rsidP="00BE0245">
      <w:pPr>
        <w:jc w:val="center"/>
        <w:rPr>
          <w:rFonts w:ascii="Times New Roman" w:hAnsi="Times New Roman"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</w:rPr>
        <w:t>OPĆINA PROMINA</w:t>
      </w:r>
    </w:p>
    <w:p w14:paraId="751D5151" w14:textId="18CA1064" w:rsidR="0086183B" w:rsidRPr="00C12345" w:rsidRDefault="0086183B" w:rsidP="00BE0245">
      <w:pPr>
        <w:jc w:val="center"/>
        <w:rPr>
          <w:rFonts w:ascii="Times New Roman" w:hAnsi="Times New Roman"/>
          <w:sz w:val="22"/>
          <w:szCs w:val="22"/>
        </w:rPr>
      </w:pPr>
      <w:r w:rsidRPr="00C12345">
        <w:rPr>
          <w:rFonts w:ascii="Times New Roman" w:hAnsi="Times New Roman"/>
          <w:sz w:val="22"/>
          <w:szCs w:val="22"/>
        </w:rPr>
        <w:t>OPĆINSKO VIJEĆE</w:t>
      </w:r>
    </w:p>
    <w:p w14:paraId="00C57476" w14:textId="77777777" w:rsidR="0086183B" w:rsidRPr="00C12345" w:rsidRDefault="0086183B" w:rsidP="00BE0245">
      <w:pPr>
        <w:rPr>
          <w:rFonts w:ascii="Times New Roman" w:hAnsi="Times New Roman"/>
        </w:rPr>
      </w:pPr>
      <w:r w:rsidRPr="00C12345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F7131" w:rsidRPr="00C12345">
        <w:rPr>
          <w:rFonts w:ascii="Times New Roman" w:hAnsi="Times New Roman"/>
        </w:rPr>
        <w:t xml:space="preserve">       </w:t>
      </w:r>
      <w:r w:rsidRPr="00C12345">
        <w:rPr>
          <w:rFonts w:ascii="Times New Roman" w:hAnsi="Times New Roman"/>
        </w:rPr>
        <w:t>PREDSJEDNICA:</w:t>
      </w:r>
    </w:p>
    <w:p w14:paraId="321172DD" w14:textId="77777777" w:rsidR="00F2488C" w:rsidRPr="00C12345" w:rsidRDefault="0086183B" w:rsidP="00BE0245">
      <w:pPr>
        <w:rPr>
          <w:rFonts w:ascii="Times New Roman" w:hAnsi="Times New Roman"/>
        </w:rPr>
      </w:pPr>
      <w:r w:rsidRPr="00C12345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F7131" w:rsidRPr="00C12345">
        <w:rPr>
          <w:rFonts w:ascii="Times New Roman" w:hAnsi="Times New Roman"/>
        </w:rPr>
        <w:t xml:space="preserve">        </w:t>
      </w:r>
      <w:r w:rsidRPr="00C12345">
        <w:rPr>
          <w:rFonts w:ascii="Times New Roman" w:hAnsi="Times New Roman"/>
        </w:rPr>
        <w:t xml:space="preserve"> Davorka </w:t>
      </w:r>
      <w:proofErr w:type="spellStart"/>
      <w:r w:rsidRPr="00C12345">
        <w:rPr>
          <w:rFonts w:ascii="Times New Roman" w:hAnsi="Times New Roman"/>
        </w:rPr>
        <w:t>Bronić</w:t>
      </w:r>
      <w:proofErr w:type="spellEnd"/>
    </w:p>
    <w:sectPr w:rsidR="00F2488C" w:rsidRPr="00C12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0C54E" w14:textId="77777777" w:rsidR="007D1A09" w:rsidRDefault="007D1A09" w:rsidP="00C611AB">
      <w:r>
        <w:separator/>
      </w:r>
    </w:p>
  </w:endnote>
  <w:endnote w:type="continuationSeparator" w:id="0">
    <w:p w14:paraId="6CCB8A95" w14:textId="77777777" w:rsidR="007D1A09" w:rsidRDefault="007D1A09" w:rsidP="00C6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7790" w14:textId="77777777" w:rsidR="007D1A09" w:rsidRDefault="007D1A09" w:rsidP="00C611AB">
      <w:r>
        <w:separator/>
      </w:r>
    </w:p>
  </w:footnote>
  <w:footnote w:type="continuationSeparator" w:id="0">
    <w:p w14:paraId="4050098E" w14:textId="77777777" w:rsidR="007D1A09" w:rsidRDefault="007D1A09" w:rsidP="00C6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9547E"/>
    <w:multiLevelType w:val="hybridMultilevel"/>
    <w:tmpl w:val="544E995A"/>
    <w:lvl w:ilvl="0" w:tplc="777C6AD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92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FB5"/>
    <w:rsid w:val="000C65DA"/>
    <w:rsid w:val="000F7131"/>
    <w:rsid w:val="00107EB9"/>
    <w:rsid w:val="00115EC7"/>
    <w:rsid w:val="00151411"/>
    <w:rsid w:val="00177F22"/>
    <w:rsid w:val="001843EF"/>
    <w:rsid w:val="00197B6C"/>
    <w:rsid w:val="001A2468"/>
    <w:rsid w:val="001E70B5"/>
    <w:rsid w:val="00275ED8"/>
    <w:rsid w:val="00295C48"/>
    <w:rsid w:val="002B1974"/>
    <w:rsid w:val="002E224B"/>
    <w:rsid w:val="003306D2"/>
    <w:rsid w:val="00361626"/>
    <w:rsid w:val="00373220"/>
    <w:rsid w:val="003D098B"/>
    <w:rsid w:val="004216D8"/>
    <w:rsid w:val="0044635B"/>
    <w:rsid w:val="00471529"/>
    <w:rsid w:val="004D083E"/>
    <w:rsid w:val="005010F6"/>
    <w:rsid w:val="005027CD"/>
    <w:rsid w:val="00512FFC"/>
    <w:rsid w:val="00522DA8"/>
    <w:rsid w:val="00560986"/>
    <w:rsid w:val="005773E2"/>
    <w:rsid w:val="005B2DC0"/>
    <w:rsid w:val="006012A1"/>
    <w:rsid w:val="0061027E"/>
    <w:rsid w:val="0061390D"/>
    <w:rsid w:val="00671F60"/>
    <w:rsid w:val="006C031B"/>
    <w:rsid w:val="006C3EA6"/>
    <w:rsid w:val="006C6022"/>
    <w:rsid w:val="007107D1"/>
    <w:rsid w:val="007167F5"/>
    <w:rsid w:val="00741C3E"/>
    <w:rsid w:val="00780ECE"/>
    <w:rsid w:val="007D1A09"/>
    <w:rsid w:val="008132F2"/>
    <w:rsid w:val="00825CBA"/>
    <w:rsid w:val="0086183B"/>
    <w:rsid w:val="00894AF2"/>
    <w:rsid w:val="008A4C90"/>
    <w:rsid w:val="008C003E"/>
    <w:rsid w:val="008D6C33"/>
    <w:rsid w:val="00901270"/>
    <w:rsid w:val="00954CA4"/>
    <w:rsid w:val="00960F49"/>
    <w:rsid w:val="009774AC"/>
    <w:rsid w:val="009E5D98"/>
    <w:rsid w:val="009E673B"/>
    <w:rsid w:val="00A24676"/>
    <w:rsid w:val="00A43316"/>
    <w:rsid w:val="00A6545D"/>
    <w:rsid w:val="00A962A3"/>
    <w:rsid w:val="00AA74B2"/>
    <w:rsid w:val="00AC3AE2"/>
    <w:rsid w:val="00B045F3"/>
    <w:rsid w:val="00B3717E"/>
    <w:rsid w:val="00B417C4"/>
    <w:rsid w:val="00B62641"/>
    <w:rsid w:val="00B65DBA"/>
    <w:rsid w:val="00B71FB5"/>
    <w:rsid w:val="00B723AB"/>
    <w:rsid w:val="00BE0245"/>
    <w:rsid w:val="00BF7A54"/>
    <w:rsid w:val="00C12345"/>
    <w:rsid w:val="00C611AB"/>
    <w:rsid w:val="00C84EA5"/>
    <w:rsid w:val="00DB72A2"/>
    <w:rsid w:val="00DD7DA4"/>
    <w:rsid w:val="00E53461"/>
    <w:rsid w:val="00EC370A"/>
    <w:rsid w:val="00F17FCD"/>
    <w:rsid w:val="00F217A4"/>
    <w:rsid w:val="00F2488C"/>
    <w:rsid w:val="00F464E2"/>
    <w:rsid w:val="00F75D02"/>
    <w:rsid w:val="00F81722"/>
    <w:rsid w:val="00F92474"/>
    <w:rsid w:val="00FD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3D74"/>
  <w15:chartTrackingRefBased/>
  <w15:docId w15:val="{E99A108E-DC7A-440C-BF30-51C18644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FB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71FB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2D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2DA8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B65DB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611A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611AB"/>
    <w:rPr>
      <w:rFonts w:ascii="Arial" w:eastAsia="Times New Roman" w:hAnsi="Arial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611A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611AB"/>
    <w:rPr>
      <w:rFonts w:ascii="Arial" w:eastAsia="Times New Roman" w:hAnsi="Arial" w:cs="Times New Roman"/>
      <w:sz w:val="24"/>
      <w:szCs w:val="20"/>
      <w:lang w:eastAsia="hr-HR"/>
    </w:rPr>
  </w:style>
  <w:style w:type="paragraph" w:customStyle="1" w:styleId="Standard">
    <w:name w:val="Standard"/>
    <w:rsid w:val="00BE0245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13" ma:contentTypeDescription="Stvaranje novog dokumenta." ma:contentTypeScope="" ma:versionID="2759f80999b2cf21a9855c6862f5ffee">
  <xsd:schema xmlns:xsd="http://www.w3.org/2001/XMLSchema" xmlns:xs="http://www.w3.org/2001/XMLSchema" xmlns:p="http://schemas.microsoft.com/office/2006/metadata/properties" xmlns:ns2="485fbf3e-8098-4e7d-94d0-5a9252b4d8d3" xmlns:ns3="5d8a2bb1-85ea-48d0-b19c-862dfc788105" targetNamespace="http://schemas.microsoft.com/office/2006/metadata/properties" ma:root="true" ma:fieldsID="655343c602c2cf67c02de76414ac930c" ns2:_="" ns3:_="">
    <xsd:import namespace="485fbf3e-8098-4e7d-94d0-5a9252b4d8d3"/>
    <xsd:import namespace="5d8a2bb1-85ea-48d0-b19c-862dfc788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a2bb1-85ea-48d0-b19c-862dfc7881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3844b7-a0e3-4cf9-b603-ebaf92ea429f}" ma:internalName="TaxCatchAll" ma:showField="CatchAllData" ma:web="5d8a2bb1-85ea-48d0-b19c-862dfc788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4A0B8-4DF8-481B-8867-AA4D90363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fbf3e-8098-4e7d-94d0-5a9252b4d8d3"/>
    <ds:schemaRef ds:uri="5d8a2bb1-85ea-48d0-b19c-862dfc788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2F80-8AF8-4017-A019-1307C21ABE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Ana Maria Vukušić</cp:lastModifiedBy>
  <cp:revision>7</cp:revision>
  <cp:lastPrinted>2018-11-22T09:43:00Z</cp:lastPrinted>
  <dcterms:created xsi:type="dcterms:W3CDTF">2023-02-24T11:29:00Z</dcterms:created>
  <dcterms:modified xsi:type="dcterms:W3CDTF">2024-02-12T08:28:00Z</dcterms:modified>
</cp:coreProperties>
</file>