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2BE6F" w14:textId="4338BC6B" w:rsidR="00D3430E" w:rsidRPr="00F55291" w:rsidRDefault="004C78DD" w:rsidP="00F55291">
      <w:pPr>
        <w:jc w:val="both"/>
      </w:pPr>
      <w:r>
        <w:rPr>
          <w:noProof/>
        </w:rPr>
        <w:drawing>
          <wp:inline distT="0" distB="0" distL="0" distR="0" wp14:anchorId="72A11E39" wp14:editId="0915F4A3">
            <wp:extent cx="1560579" cy="1490475"/>
            <wp:effectExtent l="0" t="0" r="1905" b="0"/>
            <wp:docPr id="189282063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20635" name="Slika 189282063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0579" cy="1490475"/>
                    </a:xfrm>
                    <a:prstGeom prst="rect">
                      <a:avLst/>
                    </a:prstGeom>
                  </pic:spPr>
                </pic:pic>
              </a:graphicData>
            </a:graphic>
          </wp:inline>
        </w:drawing>
      </w:r>
    </w:p>
    <w:p w14:paraId="21BDD086" w14:textId="77777777" w:rsidR="004C78DD" w:rsidRDefault="004C78DD" w:rsidP="004C78DD">
      <w:pPr>
        <w:jc w:val="both"/>
        <w:rPr>
          <w:rFonts w:ascii="Times New Roman" w:hAnsi="Times New Roman"/>
        </w:rPr>
      </w:pPr>
      <w:r>
        <w:rPr>
          <w:rFonts w:ascii="Times New Roman" w:hAnsi="Times New Roman"/>
        </w:rPr>
        <w:t>KLASA: 363-05/23-01/9</w:t>
      </w:r>
    </w:p>
    <w:p w14:paraId="09F5735C" w14:textId="77777777" w:rsidR="004C78DD" w:rsidRDefault="004C78DD" w:rsidP="004C78DD">
      <w:pPr>
        <w:jc w:val="both"/>
        <w:rPr>
          <w:rFonts w:ascii="Times New Roman" w:hAnsi="Times New Roman"/>
        </w:rPr>
      </w:pPr>
      <w:r>
        <w:rPr>
          <w:rFonts w:ascii="Times New Roman" w:hAnsi="Times New Roman"/>
        </w:rPr>
        <w:t xml:space="preserve">URBROJ: 2182-9-23-1 </w:t>
      </w:r>
    </w:p>
    <w:p w14:paraId="04F06A57" w14:textId="4973934D" w:rsidR="00D3430E" w:rsidRPr="004C78DD" w:rsidRDefault="004C78DD" w:rsidP="004C78DD">
      <w:pPr>
        <w:jc w:val="both"/>
        <w:rPr>
          <w:rFonts w:ascii="Times New Roman" w:hAnsi="Times New Roman"/>
        </w:rPr>
      </w:pPr>
      <w:r>
        <w:rPr>
          <w:rFonts w:ascii="Times New Roman" w:hAnsi="Times New Roman"/>
        </w:rPr>
        <w:t>Oklaj, 15. prosinca 2023. godine</w:t>
      </w:r>
    </w:p>
    <w:p w14:paraId="3A928324" w14:textId="77777777" w:rsidR="004C78DD" w:rsidRPr="00D3430E" w:rsidRDefault="004C78DD" w:rsidP="00D3430E">
      <w:pPr>
        <w:jc w:val="left"/>
        <w:rPr>
          <w:rFonts w:ascii="Book Antiqua" w:hAnsi="Book Antiqua"/>
          <w:sz w:val="22"/>
          <w:szCs w:val="22"/>
        </w:rPr>
      </w:pPr>
    </w:p>
    <w:p w14:paraId="162C400F" w14:textId="1569B96C" w:rsidR="00D3430E" w:rsidRPr="004C78DD" w:rsidRDefault="00D3430E" w:rsidP="00D3430E">
      <w:pPr>
        <w:jc w:val="both"/>
        <w:rPr>
          <w:rFonts w:ascii="Times New Roman" w:hAnsi="Times New Roman"/>
        </w:rPr>
      </w:pPr>
      <w:r w:rsidRPr="004C78DD">
        <w:rPr>
          <w:rFonts w:ascii="Times New Roman" w:hAnsi="Times New Roman"/>
        </w:rPr>
        <w:t>Temeljem članka 95. Zakona o komunalnom gospodarstvu (N</w:t>
      </w:r>
      <w:r w:rsidR="00D876D7" w:rsidRPr="004C78DD">
        <w:rPr>
          <w:rFonts w:ascii="Times New Roman" w:hAnsi="Times New Roman"/>
        </w:rPr>
        <w:t>N 68/18, 110/18, 32/20</w:t>
      </w:r>
      <w:r w:rsidRPr="004C78DD">
        <w:rPr>
          <w:rFonts w:ascii="Times New Roman" w:hAnsi="Times New Roman"/>
        </w:rPr>
        <w:t>), čl</w:t>
      </w:r>
      <w:r w:rsidR="001522EA" w:rsidRPr="004C78DD">
        <w:rPr>
          <w:rFonts w:ascii="Times New Roman" w:hAnsi="Times New Roman"/>
        </w:rPr>
        <w:t>anka 31. Statuta Općine Promina</w:t>
      </w:r>
      <w:r w:rsidRPr="004C78DD">
        <w:rPr>
          <w:rFonts w:ascii="Times New Roman" w:hAnsi="Times New Roman"/>
        </w:rPr>
        <w:t xml:space="preserve"> (</w:t>
      </w:r>
      <w:r w:rsidR="00F84FE2" w:rsidRPr="004C78DD">
        <w:rPr>
          <w:rFonts w:ascii="Times New Roman" w:hAnsi="Times New Roman"/>
        </w:rPr>
        <w:t>Službeno glasilo Općine Promina 01/21 i 04/21</w:t>
      </w:r>
      <w:r w:rsidR="001522EA" w:rsidRPr="004C78DD">
        <w:rPr>
          <w:rFonts w:ascii="Times New Roman" w:hAnsi="Times New Roman"/>
        </w:rPr>
        <w:t>)</w:t>
      </w:r>
      <w:r w:rsidRPr="004C78DD">
        <w:rPr>
          <w:rFonts w:ascii="Times New Roman" w:hAnsi="Times New Roman"/>
        </w:rPr>
        <w:t>,</w:t>
      </w:r>
      <w:r w:rsidR="00F55291" w:rsidRPr="004C78DD">
        <w:rPr>
          <w:rFonts w:ascii="Times New Roman" w:hAnsi="Times New Roman"/>
        </w:rPr>
        <w:t xml:space="preserve"> Općinsko vijeće Općine Promina na svojoj 1</w:t>
      </w:r>
      <w:r w:rsidR="00F84FE2" w:rsidRPr="004C78DD">
        <w:rPr>
          <w:rFonts w:ascii="Times New Roman" w:hAnsi="Times New Roman"/>
        </w:rPr>
        <w:t>5</w:t>
      </w:r>
      <w:r w:rsidR="00F55291" w:rsidRPr="004C78DD">
        <w:rPr>
          <w:rFonts w:ascii="Times New Roman" w:hAnsi="Times New Roman"/>
        </w:rPr>
        <w:t xml:space="preserve">. sjednici održanoj </w:t>
      </w:r>
      <w:r w:rsidR="006C41A4" w:rsidRPr="004C78DD">
        <w:rPr>
          <w:rFonts w:ascii="Times New Roman" w:hAnsi="Times New Roman"/>
        </w:rPr>
        <w:t>1</w:t>
      </w:r>
      <w:r w:rsidR="00F84FE2" w:rsidRPr="004C78DD">
        <w:rPr>
          <w:rFonts w:ascii="Times New Roman" w:hAnsi="Times New Roman"/>
        </w:rPr>
        <w:t>5</w:t>
      </w:r>
      <w:r w:rsidR="006C41A4" w:rsidRPr="004C78DD">
        <w:rPr>
          <w:rFonts w:ascii="Times New Roman" w:hAnsi="Times New Roman"/>
        </w:rPr>
        <w:t xml:space="preserve">. </w:t>
      </w:r>
      <w:r w:rsidR="00F84FE2" w:rsidRPr="004C78DD">
        <w:rPr>
          <w:rFonts w:ascii="Times New Roman" w:hAnsi="Times New Roman"/>
        </w:rPr>
        <w:t>prosinca</w:t>
      </w:r>
      <w:r w:rsidR="006C41A4" w:rsidRPr="004C78DD">
        <w:rPr>
          <w:rFonts w:ascii="Times New Roman" w:hAnsi="Times New Roman"/>
        </w:rPr>
        <w:t xml:space="preserve"> </w:t>
      </w:r>
      <w:r w:rsidRPr="004C78DD">
        <w:rPr>
          <w:rFonts w:ascii="Times New Roman" w:hAnsi="Times New Roman"/>
        </w:rPr>
        <w:t>2</w:t>
      </w:r>
      <w:r w:rsidR="00F84FE2" w:rsidRPr="004C78DD">
        <w:rPr>
          <w:rFonts w:ascii="Times New Roman" w:hAnsi="Times New Roman"/>
        </w:rPr>
        <w:t>023</w:t>
      </w:r>
      <w:r w:rsidRPr="004C78DD">
        <w:rPr>
          <w:rFonts w:ascii="Times New Roman" w:hAnsi="Times New Roman"/>
        </w:rPr>
        <w:t>.</w:t>
      </w:r>
      <w:r w:rsidR="006C41A4" w:rsidRPr="004C78DD">
        <w:rPr>
          <w:rFonts w:ascii="Times New Roman" w:hAnsi="Times New Roman"/>
        </w:rPr>
        <w:t xml:space="preserve"> godine</w:t>
      </w:r>
      <w:r w:rsidRPr="004C78DD">
        <w:rPr>
          <w:rFonts w:ascii="Times New Roman" w:hAnsi="Times New Roman"/>
        </w:rPr>
        <w:t>, donosi:</w:t>
      </w:r>
    </w:p>
    <w:p w14:paraId="3AA2389F" w14:textId="77777777" w:rsidR="000B5AAA" w:rsidRDefault="000B5AAA" w:rsidP="00FC2F0B">
      <w:pPr>
        <w:jc w:val="left"/>
        <w:rPr>
          <w:rFonts w:ascii="Times New Roman" w:hAnsi="Times New Roman"/>
        </w:rPr>
      </w:pPr>
    </w:p>
    <w:p w14:paraId="7C62F5F0" w14:textId="77777777" w:rsidR="000B5AAA" w:rsidRPr="000B5AAA" w:rsidRDefault="000B5AAA" w:rsidP="000B5AAA">
      <w:pPr>
        <w:rPr>
          <w:rFonts w:ascii="Times New Roman" w:hAnsi="Times New Roman"/>
          <w:b/>
        </w:rPr>
      </w:pPr>
      <w:r w:rsidRPr="000B5AAA">
        <w:rPr>
          <w:rFonts w:ascii="Times New Roman" w:hAnsi="Times New Roman"/>
          <w:b/>
        </w:rPr>
        <w:t>ODLUKU</w:t>
      </w:r>
    </w:p>
    <w:p w14:paraId="7B81F1A5" w14:textId="77777777" w:rsidR="00070A1D" w:rsidRDefault="000B5AAA" w:rsidP="00070A1D">
      <w:pPr>
        <w:rPr>
          <w:rFonts w:ascii="Times New Roman" w:hAnsi="Times New Roman"/>
          <w:b/>
        </w:rPr>
      </w:pPr>
      <w:r w:rsidRPr="000B5AAA">
        <w:rPr>
          <w:rFonts w:ascii="Times New Roman" w:hAnsi="Times New Roman"/>
          <w:b/>
        </w:rPr>
        <w:t>o komunalnoj naknadi</w:t>
      </w:r>
    </w:p>
    <w:p w14:paraId="25B4D12B" w14:textId="77777777" w:rsidR="00F84FE2" w:rsidRDefault="00F84FE2" w:rsidP="00070A1D">
      <w:pPr>
        <w:rPr>
          <w:rFonts w:ascii="Times New Roman" w:hAnsi="Times New Roman"/>
          <w:b/>
        </w:rPr>
      </w:pPr>
    </w:p>
    <w:p w14:paraId="432031B7" w14:textId="77777777" w:rsidR="00070A1D" w:rsidRDefault="0072103F" w:rsidP="00070A1D">
      <w:pPr>
        <w:jc w:val="both"/>
        <w:rPr>
          <w:rFonts w:ascii="Times New Roman" w:hAnsi="Times New Roman"/>
          <w:b/>
        </w:rPr>
      </w:pPr>
      <w:r>
        <w:rPr>
          <w:rFonts w:ascii="Times New Roman" w:hAnsi="Times New Roman"/>
          <w:b/>
        </w:rPr>
        <w:t xml:space="preserve">  </w:t>
      </w:r>
      <w:r w:rsidR="00070A1D">
        <w:rPr>
          <w:rFonts w:ascii="Times New Roman" w:hAnsi="Times New Roman"/>
          <w:b/>
        </w:rPr>
        <w:t>I. OSNOVNE ODREDBE</w:t>
      </w:r>
    </w:p>
    <w:p w14:paraId="45200D2D" w14:textId="77777777" w:rsidR="00070A1D" w:rsidRDefault="00070A1D" w:rsidP="00070A1D">
      <w:pPr>
        <w:jc w:val="both"/>
        <w:rPr>
          <w:rFonts w:ascii="Times New Roman" w:hAnsi="Times New Roman"/>
          <w:b/>
        </w:rPr>
      </w:pPr>
    </w:p>
    <w:p w14:paraId="79A64D10" w14:textId="77777777" w:rsidR="00070A1D" w:rsidRDefault="00070A1D" w:rsidP="00070A1D">
      <w:pPr>
        <w:rPr>
          <w:rFonts w:ascii="Times New Roman" w:hAnsi="Times New Roman"/>
          <w:b/>
        </w:rPr>
      </w:pPr>
      <w:r>
        <w:rPr>
          <w:rFonts w:ascii="Times New Roman" w:hAnsi="Times New Roman"/>
          <w:b/>
        </w:rPr>
        <w:t>Članak 1.</w:t>
      </w:r>
    </w:p>
    <w:p w14:paraId="7BE75738" w14:textId="2B71D5FF" w:rsidR="00070A1D" w:rsidRDefault="00343CE3" w:rsidP="00343CE3">
      <w:pPr>
        <w:ind w:firstLine="708"/>
        <w:jc w:val="both"/>
        <w:rPr>
          <w:rFonts w:ascii="Times New Roman" w:hAnsi="Times New Roman"/>
        </w:rPr>
      </w:pPr>
      <w:r>
        <w:rPr>
          <w:rFonts w:ascii="Times New Roman" w:hAnsi="Times New Roman"/>
        </w:rPr>
        <w:t>O</w:t>
      </w:r>
      <w:r w:rsidR="00070A1D">
        <w:rPr>
          <w:rFonts w:ascii="Times New Roman" w:hAnsi="Times New Roman"/>
        </w:rPr>
        <w:t>vom Odlukom utvrđ</w:t>
      </w:r>
      <w:r w:rsidR="002B194B">
        <w:rPr>
          <w:rFonts w:ascii="Times New Roman" w:hAnsi="Times New Roman"/>
        </w:rPr>
        <w:t>uju se naselja u Općini Promina</w:t>
      </w:r>
      <w:r w:rsidR="00070A1D">
        <w:rPr>
          <w:rFonts w:ascii="Times New Roman" w:hAnsi="Times New Roman"/>
        </w:rPr>
        <w:t xml:space="preserve"> u kojima se naplaćuje komunalna naknada, svrha komunalne naknade, područja zona u </w:t>
      </w:r>
      <w:r w:rsidR="002B194B">
        <w:rPr>
          <w:rFonts w:ascii="Times New Roman" w:hAnsi="Times New Roman"/>
        </w:rPr>
        <w:t>Općini Promina</w:t>
      </w:r>
      <w:r w:rsidR="00070A1D">
        <w:rPr>
          <w:rFonts w:ascii="Times New Roman" w:hAnsi="Times New Roman"/>
        </w:rPr>
        <w:t>, koeficijenti zona (</w:t>
      </w:r>
      <w:proofErr w:type="spellStart"/>
      <w:r w:rsidR="00070A1D">
        <w:rPr>
          <w:rFonts w:ascii="Times New Roman" w:hAnsi="Times New Roman"/>
        </w:rPr>
        <w:t>Kz</w:t>
      </w:r>
      <w:proofErr w:type="spellEnd"/>
      <w:r w:rsidR="00070A1D">
        <w:rPr>
          <w:rFonts w:ascii="Times New Roman" w:hAnsi="Times New Roman"/>
        </w:rPr>
        <w:t>), koeficijenti namjene (Kn), rok plaćanja komunalne naknade, nek</w:t>
      </w:r>
      <w:r w:rsidR="002B194B">
        <w:rPr>
          <w:rFonts w:ascii="Times New Roman" w:hAnsi="Times New Roman"/>
        </w:rPr>
        <w:t>retnine važne za Općinu Promina</w:t>
      </w:r>
      <w:r w:rsidR="00070A1D">
        <w:rPr>
          <w:rFonts w:ascii="Times New Roman" w:hAnsi="Times New Roman"/>
        </w:rPr>
        <w:t xml:space="preserve"> koje se u potpunosti ili djelomično oslobađaju od plaćanja komunalna naknade, obveznici i obveza plaćanja komunalne naknade, obračun komunalne naknade, uvjeti zbog kojih se u pojedinačnim slučajevima može odobriti potpuno ili djelomično oslobođenje od obveze plaćanja komunalne naknade, rješenje o komunalnoj naknadi.</w:t>
      </w:r>
    </w:p>
    <w:p w14:paraId="7509FBA6" w14:textId="77777777" w:rsidR="00070A1D" w:rsidRDefault="00070A1D" w:rsidP="00070A1D">
      <w:pPr>
        <w:jc w:val="both"/>
        <w:rPr>
          <w:rFonts w:ascii="Times New Roman" w:hAnsi="Times New Roman"/>
        </w:rPr>
      </w:pPr>
    </w:p>
    <w:p w14:paraId="1B07F655" w14:textId="77777777" w:rsidR="00070A1D" w:rsidRDefault="0072103F" w:rsidP="00070A1D">
      <w:pPr>
        <w:jc w:val="both"/>
        <w:rPr>
          <w:rFonts w:ascii="Times New Roman" w:hAnsi="Times New Roman"/>
          <w:b/>
        </w:rPr>
      </w:pPr>
      <w:r>
        <w:rPr>
          <w:rFonts w:ascii="Times New Roman" w:hAnsi="Times New Roman"/>
          <w:b/>
        </w:rPr>
        <w:t xml:space="preserve">  </w:t>
      </w:r>
      <w:r w:rsidR="00070A1D" w:rsidRPr="00070A1D">
        <w:rPr>
          <w:rFonts w:ascii="Times New Roman" w:hAnsi="Times New Roman"/>
          <w:b/>
        </w:rPr>
        <w:t>II. SVRHA KOMUNALNE NAKNADE</w:t>
      </w:r>
    </w:p>
    <w:p w14:paraId="1B81EB6E" w14:textId="77777777" w:rsidR="00070A1D" w:rsidRDefault="00070A1D" w:rsidP="00070A1D">
      <w:pPr>
        <w:jc w:val="both"/>
        <w:rPr>
          <w:rFonts w:ascii="Times New Roman" w:hAnsi="Times New Roman"/>
          <w:b/>
        </w:rPr>
      </w:pPr>
    </w:p>
    <w:p w14:paraId="6231988D" w14:textId="77777777" w:rsidR="00070A1D" w:rsidRDefault="00070A1D" w:rsidP="00070A1D">
      <w:pPr>
        <w:rPr>
          <w:rFonts w:ascii="Times New Roman" w:hAnsi="Times New Roman"/>
          <w:b/>
        </w:rPr>
      </w:pPr>
      <w:r>
        <w:rPr>
          <w:rFonts w:ascii="Times New Roman" w:hAnsi="Times New Roman"/>
          <w:b/>
        </w:rPr>
        <w:t>Članak 2.</w:t>
      </w:r>
    </w:p>
    <w:p w14:paraId="23B63EE7" w14:textId="3903D402" w:rsidR="00070A1D" w:rsidRDefault="00070A1D" w:rsidP="008A047C">
      <w:pPr>
        <w:ind w:firstLine="708"/>
        <w:jc w:val="left"/>
        <w:rPr>
          <w:rFonts w:ascii="Times New Roman" w:hAnsi="Times New Roman"/>
        </w:rPr>
      </w:pPr>
      <w:r>
        <w:rPr>
          <w:rFonts w:ascii="Times New Roman" w:hAnsi="Times New Roman"/>
        </w:rPr>
        <w:t xml:space="preserve">Komunalna naknada je </w:t>
      </w:r>
      <w:r w:rsidR="002B194B">
        <w:rPr>
          <w:rFonts w:ascii="Times New Roman" w:hAnsi="Times New Roman"/>
        </w:rPr>
        <w:t>prihod proračuna Općine Promina</w:t>
      </w:r>
      <w:r w:rsidR="00FB209C">
        <w:rPr>
          <w:rFonts w:ascii="Times New Roman" w:hAnsi="Times New Roman"/>
        </w:rPr>
        <w:t>, a plaća se za održavanje komunalne infrastrukture.</w:t>
      </w:r>
    </w:p>
    <w:p w14:paraId="2197EA0E" w14:textId="62E91463" w:rsidR="00FB209C" w:rsidRDefault="00FB209C" w:rsidP="008A047C">
      <w:pPr>
        <w:ind w:firstLine="360"/>
        <w:jc w:val="left"/>
        <w:rPr>
          <w:rFonts w:ascii="Times New Roman" w:hAnsi="Times New Roman"/>
        </w:rPr>
      </w:pPr>
      <w:r>
        <w:rPr>
          <w:rFonts w:ascii="Times New Roman" w:hAnsi="Times New Roman"/>
        </w:rPr>
        <w:t>Koristi se za :</w:t>
      </w:r>
    </w:p>
    <w:p w14:paraId="5BFACF29" w14:textId="77777777" w:rsidR="00FB209C" w:rsidRDefault="00FB209C" w:rsidP="00FB209C">
      <w:pPr>
        <w:pStyle w:val="Odlomakpopisa"/>
        <w:numPr>
          <w:ilvl w:val="0"/>
          <w:numId w:val="6"/>
        </w:numPr>
        <w:jc w:val="left"/>
        <w:rPr>
          <w:rFonts w:ascii="Times New Roman" w:hAnsi="Times New Roman"/>
        </w:rPr>
      </w:pPr>
      <w:r>
        <w:rPr>
          <w:rFonts w:ascii="Times New Roman" w:hAnsi="Times New Roman"/>
        </w:rPr>
        <w:t xml:space="preserve">financiranje održavanja i građenje komunalne infrastrukture, </w:t>
      </w:r>
    </w:p>
    <w:p w14:paraId="3FEA3AF3" w14:textId="77777777" w:rsidR="00FB209C" w:rsidRDefault="00FB209C" w:rsidP="00FB209C">
      <w:pPr>
        <w:pStyle w:val="Odlomakpopisa"/>
        <w:numPr>
          <w:ilvl w:val="0"/>
          <w:numId w:val="6"/>
        </w:numPr>
        <w:jc w:val="left"/>
        <w:rPr>
          <w:rFonts w:ascii="Times New Roman" w:hAnsi="Times New Roman"/>
        </w:rPr>
      </w:pPr>
      <w:r>
        <w:rPr>
          <w:rFonts w:ascii="Times New Roman" w:hAnsi="Times New Roman"/>
        </w:rPr>
        <w:t xml:space="preserve">financiranje građenja i održavanja objekata predškolskog, školskoga, zdravstvenog i </w:t>
      </w:r>
    </w:p>
    <w:p w14:paraId="17E45B10" w14:textId="77777777" w:rsidR="00FB209C" w:rsidRDefault="00FB209C" w:rsidP="00FB209C">
      <w:pPr>
        <w:jc w:val="left"/>
        <w:rPr>
          <w:rFonts w:ascii="Times New Roman" w:hAnsi="Times New Roman"/>
        </w:rPr>
      </w:pPr>
      <w:r>
        <w:rPr>
          <w:rFonts w:ascii="Times New Roman" w:hAnsi="Times New Roman"/>
        </w:rPr>
        <w:t>socijalnog sadržaja, javnih građevina sportske i kulturne namjene te poboljšanja energetske učinkovitosti zgr</w:t>
      </w:r>
      <w:r w:rsidR="002B194B">
        <w:rPr>
          <w:rFonts w:ascii="Times New Roman" w:hAnsi="Times New Roman"/>
        </w:rPr>
        <w:t>ada u vlasništvu Općine Promina</w:t>
      </w:r>
      <w:r>
        <w:rPr>
          <w:rFonts w:ascii="Times New Roman" w:hAnsi="Times New Roman"/>
        </w:rPr>
        <w:t xml:space="preserve"> ako se time ne dovodi u pitanje mogućnost održavanja i građenje komunalne infrast</w:t>
      </w:r>
      <w:r w:rsidR="00285C5E">
        <w:rPr>
          <w:rFonts w:ascii="Times New Roman" w:hAnsi="Times New Roman"/>
        </w:rPr>
        <w:t>r</w:t>
      </w:r>
      <w:r>
        <w:rPr>
          <w:rFonts w:ascii="Times New Roman" w:hAnsi="Times New Roman"/>
        </w:rPr>
        <w:t>ukture.</w:t>
      </w:r>
    </w:p>
    <w:p w14:paraId="2E864609" w14:textId="77777777" w:rsidR="00FB209C" w:rsidRDefault="00FB209C" w:rsidP="00FB209C">
      <w:pPr>
        <w:jc w:val="left"/>
        <w:rPr>
          <w:rFonts w:ascii="Times New Roman" w:hAnsi="Times New Roman"/>
        </w:rPr>
      </w:pPr>
    </w:p>
    <w:p w14:paraId="70399D36" w14:textId="77777777" w:rsidR="00FB209C" w:rsidRDefault="00FB209C" w:rsidP="00FB209C">
      <w:pPr>
        <w:rPr>
          <w:rFonts w:ascii="Times New Roman" w:hAnsi="Times New Roman"/>
          <w:b/>
        </w:rPr>
      </w:pPr>
      <w:r w:rsidRPr="00FB209C">
        <w:rPr>
          <w:rFonts w:ascii="Times New Roman" w:hAnsi="Times New Roman"/>
          <w:b/>
        </w:rPr>
        <w:t>Članak 3.</w:t>
      </w:r>
    </w:p>
    <w:p w14:paraId="6D510791" w14:textId="39189616" w:rsidR="00FB209C" w:rsidRDefault="00343470" w:rsidP="00FB209C">
      <w:pPr>
        <w:jc w:val="both"/>
        <w:rPr>
          <w:rFonts w:ascii="Times New Roman" w:hAnsi="Times New Roman"/>
        </w:rPr>
      </w:pPr>
      <w:r>
        <w:rPr>
          <w:rFonts w:ascii="Times New Roman" w:hAnsi="Times New Roman"/>
          <w:b/>
        </w:rPr>
        <w:t xml:space="preserve"> </w:t>
      </w:r>
      <w:r w:rsidR="008A047C">
        <w:rPr>
          <w:rFonts w:ascii="Times New Roman" w:hAnsi="Times New Roman"/>
          <w:b/>
        </w:rPr>
        <w:tab/>
      </w:r>
      <w:r>
        <w:rPr>
          <w:rFonts w:ascii="Times New Roman" w:hAnsi="Times New Roman"/>
        </w:rPr>
        <w:t>Komunalna naknada plaća se za:</w:t>
      </w:r>
    </w:p>
    <w:p w14:paraId="589C35B1" w14:textId="77777777" w:rsidR="00343470" w:rsidRDefault="00343470" w:rsidP="00343470">
      <w:pPr>
        <w:pStyle w:val="Odlomakpopisa"/>
        <w:numPr>
          <w:ilvl w:val="0"/>
          <w:numId w:val="6"/>
        </w:numPr>
        <w:jc w:val="both"/>
        <w:rPr>
          <w:rFonts w:ascii="Times New Roman" w:hAnsi="Times New Roman"/>
        </w:rPr>
      </w:pPr>
      <w:r>
        <w:rPr>
          <w:rFonts w:ascii="Times New Roman" w:hAnsi="Times New Roman"/>
        </w:rPr>
        <w:t>stambeni prostor,</w:t>
      </w:r>
    </w:p>
    <w:p w14:paraId="7BC4B66B" w14:textId="77777777" w:rsidR="00343470" w:rsidRPr="00AD2097" w:rsidRDefault="00343470" w:rsidP="00AD2097">
      <w:pPr>
        <w:pStyle w:val="Odlomakpopisa"/>
        <w:numPr>
          <w:ilvl w:val="0"/>
          <w:numId w:val="6"/>
        </w:numPr>
        <w:jc w:val="both"/>
        <w:rPr>
          <w:rFonts w:ascii="Times New Roman" w:hAnsi="Times New Roman"/>
        </w:rPr>
      </w:pPr>
      <w:r>
        <w:rPr>
          <w:rFonts w:ascii="Times New Roman" w:hAnsi="Times New Roman"/>
        </w:rPr>
        <w:t>poslovni prostor,</w:t>
      </w:r>
    </w:p>
    <w:p w14:paraId="44970F05" w14:textId="77777777" w:rsidR="00343470" w:rsidRDefault="00343470" w:rsidP="00343470">
      <w:pPr>
        <w:pStyle w:val="Odlomakpopisa"/>
        <w:numPr>
          <w:ilvl w:val="0"/>
          <w:numId w:val="6"/>
        </w:numPr>
        <w:jc w:val="both"/>
        <w:rPr>
          <w:rFonts w:ascii="Times New Roman" w:hAnsi="Times New Roman"/>
        </w:rPr>
      </w:pPr>
      <w:r>
        <w:rPr>
          <w:rFonts w:ascii="Times New Roman" w:hAnsi="Times New Roman"/>
        </w:rPr>
        <w:t>građevinsko zemljište koje služi za obavljanje poslovne djelatnosti,</w:t>
      </w:r>
    </w:p>
    <w:p w14:paraId="72281F3C" w14:textId="77777777" w:rsidR="00343470" w:rsidRDefault="00343470" w:rsidP="00343470">
      <w:pPr>
        <w:pStyle w:val="Odlomakpopisa"/>
        <w:numPr>
          <w:ilvl w:val="0"/>
          <w:numId w:val="6"/>
        </w:numPr>
        <w:jc w:val="both"/>
        <w:rPr>
          <w:rFonts w:ascii="Times New Roman" w:hAnsi="Times New Roman"/>
        </w:rPr>
      </w:pPr>
      <w:r>
        <w:rPr>
          <w:rFonts w:ascii="Times New Roman" w:hAnsi="Times New Roman"/>
        </w:rPr>
        <w:t>neizgrađeno građevinsko zemljište,</w:t>
      </w:r>
    </w:p>
    <w:p w14:paraId="08433AA2" w14:textId="397760DB" w:rsidR="00343470" w:rsidRDefault="00343470" w:rsidP="00343470">
      <w:pPr>
        <w:jc w:val="both"/>
        <w:rPr>
          <w:rFonts w:ascii="Times New Roman" w:hAnsi="Times New Roman"/>
        </w:rPr>
      </w:pPr>
      <w:r>
        <w:rPr>
          <w:rFonts w:ascii="Times New Roman" w:hAnsi="Times New Roman"/>
        </w:rPr>
        <w:t xml:space="preserve">dakle za nekretnine koje se nalaze na području na kojem se najmanje obavljaju komunalne djelatnosti održavanja nerazvrstanih cesta i održavanje javne rasvjete i koje su opremljene </w:t>
      </w:r>
      <w:r>
        <w:rPr>
          <w:rFonts w:ascii="Times New Roman" w:hAnsi="Times New Roman"/>
        </w:rPr>
        <w:lastRenderedPageBreak/>
        <w:t>najmanje pristupnom cestom, niskonaponskom električnom mrežom i vodom prema mjesnim prilikama te čini sastavni di</w:t>
      </w:r>
      <w:r w:rsidR="002B194B">
        <w:rPr>
          <w:rFonts w:ascii="Times New Roman" w:hAnsi="Times New Roman"/>
        </w:rPr>
        <w:t>o infrastrukture Općine Promina</w:t>
      </w:r>
      <w:r>
        <w:rPr>
          <w:rFonts w:ascii="Times New Roman" w:hAnsi="Times New Roman"/>
        </w:rPr>
        <w:t>.</w:t>
      </w:r>
    </w:p>
    <w:p w14:paraId="162D19D1" w14:textId="2087B28F" w:rsidR="003B2FFA" w:rsidRDefault="00343470" w:rsidP="00343470">
      <w:pPr>
        <w:jc w:val="both"/>
        <w:rPr>
          <w:rFonts w:ascii="Times New Roman" w:hAnsi="Times New Roman"/>
        </w:rPr>
      </w:pPr>
      <w:r>
        <w:rPr>
          <w:rFonts w:ascii="Times New Roman" w:hAnsi="Times New Roman"/>
        </w:rPr>
        <w:t>Građevinskim zemljištem koje služi obavljanju poslovne djelatnosti</w:t>
      </w:r>
      <w:r w:rsidR="003B2FFA">
        <w:rPr>
          <w:rFonts w:ascii="Times New Roman" w:hAnsi="Times New Roman"/>
        </w:rPr>
        <w:t xml:space="preserve"> smatra se zemljište koje se nalazi unutar ili izvan granica građevinskog područja, a na kojem se obavlja poslovna djelatnost.</w:t>
      </w:r>
    </w:p>
    <w:p w14:paraId="5B442CE8" w14:textId="11E47DAA" w:rsidR="00343470" w:rsidRDefault="003B2FFA" w:rsidP="00343470">
      <w:pPr>
        <w:jc w:val="both"/>
        <w:rPr>
          <w:rFonts w:ascii="Times New Roman" w:hAnsi="Times New Roman"/>
        </w:rPr>
      </w:pPr>
      <w:r>
        <w:rPr>
          <w:rFonts w:ascii="Times New Roman" w:hAnsi="Times New Roman"/>
        </w:rPr>
        <w:t>Neizgrađenim građevinskim zemljištem smatra se zemljište koje se nalazi unutar granica građevinskog područja na kojemu se u skladu s propisima kojima se uređuje prostorno uređenje i gradnja mogu graditi zgrade stambene ili poslovne namjene, a na kojemu nije izgrađena zgrada ili na kojemu postoji privremena građevina za čiju izgradnju nije potrebna građevinska dozvola. Neizgrađenim građevinskim zemljištem smatra se i zemljište na mojemu se nalazi ruševina zgrade.</w:t>
      </w:r>
    </w:p>
    <w:p w14:paraId="617BB325" w14:textId="0C53EDE8" w:rsidR="003B2FFA" w:rsidRDefault="0072103F" w:rsidP="00343470">
      <w:pPr>
        <w:jc w:val="both"/>
        <w:rPr>
          <w:rFonts w:ascii="Times New Roman" w:hAnsi="Times New Roman"/>
        </w:rPr>
      </w:pPr>
      <w:r>
        <w:rPr>
          <w:rFonts w:ascii="Times New Roman" w:hAnsi="Times New Roman"/>
        </w:rPr>
        <w:t>Garažni i poslovni prostor unutar vojne građevine i građevinsko zemljište unutar vojne lokacije ne smatraju se garažnim i poslovnim prostorom te građevinskim zemljištem koje služi obavljanu poslovne djelatnosti i smislu odredbi ovog članka.</w:t>
      </w:r>
    </w:p>
    <w:p w14:paraId="61947DBD" w14:textId="77777777" w:rsidR="0072103F" w:rsidRDefault="0072103F" w:rsidP="00343470">
      <w:pPr>
        <w:jc w:val="both"/>
        <w:rPr>
          <w:rFonts w:ascii="Times New Roman" w:hAnsi="Times New Roman"/>
        </w:rPr>
      </w:pPr>
    </w:p>
    <w:p w14:paraId="18A899B3" w14:textId="77777777" w:rsidR="0072103F" w:rsidRDefault="0072103F" w:rsidP="00343470">
      <w:pPr>
        <w:jc w:val="both"/>
        <w:rPr>
          <w:rFonts w:ascii="Times New Roman" w:hAnsi="Times New Roman"/>
          <w:b/>
        </w:rPr>
      </w:pPr>
      <w:r>
        <w:rPr>
          <w:rFonts w:ascii="Times New Roman" w:hAnsi="Times New Roman"/>
        </w:rPr>
        <w:t xml:space="preserve">  </w:t>
      </w:r>
      <w:r w:rsidRPr="0072103F">
        <w:rPr>
          <w:rFonts w:ascii="Times New Roman" w:hAnsi="Times New Roman"/>
          <w:b/>
        </w:rPr>
        <w:t>III. OBVEZNICI PLAĆANJA KOMUNALNE NAKNADE</w:t>
      </w:r>
    </w:p>
    <w:p w14:paraId="171D19EF" w14:textId="77777777" w:rsidR="0072103F" w:rsidRDefault="0072103F" w:rsidP="00343470">
      <w:pPr>
        <w:jc w:val="both"/>
        <w:rPr>
          <w:rFonts w:ascii="Times New Roman" w:hAnsi="Times New Roman"/>
          <w:b/>
        </w:rPr>
      </w:pPr>
    </w:p>
    <w:p w14:paraId="52789840" w14:textId="77777777" w:rsidR="0072103F" w:rsidRDefault="0072103F" w:rsidP="0072103F">
      <w:pPr>
        <w:rPr>
          <w:rFonts w:ascii="Times New Roman" w:hAnsi="Times New Roman"/>
          <w:b/>
        </w:rPr>
      </w:pPr>
      <w:r>
        <w:rPr>
          <w:rFonts w:ascii="Times New Roman" w:hAnsi="Times New Roman"/>
          <w:b/>
        </w:rPr>
        <w:t>Članak 4.</w:t>
      </w:r>
    </w:p>
    <w:p w14:paraId="7775B274" w14:textId="2A630F0A" w:rsidR="0072103F" w:rsidRDefault="0072103F" w:rsidP="00871328">
      <w:pPr>
        <w:ind w:firstLine="708"/>
        <w:jc w:val="both"/>
        <w:rPr>
          <w:rFonts w:ascii="Times New Roman" w:hAnsi="Times New Roman"/>
        </w:rPr>
      </w:pPr>
      <w:r>
        <w:rPr>
          <w:rFonts w:ascii="Times New Roman" w:hAnsi="Times New Roman"/>
        </w:rPr>
        <w:t>Komunalnu naknadu plaća vlasnik, odnosno korisnik nekretnine iz članak 3. ove Odluke.</w:t>
      </w:r>
    </w:p>
    <w:p w14:paraId="794BF8DC" w14:textId="602FF1FB" w:rsidR="0072103F" w:rsidRDefault="0072103F" w:rsidP="0072103F">
      <w:pPr>
        <w:jc w:val="both"/>
        <w:rPr>
          <w:rFonts w:ascii="Times New Roman" w:hAnsi="Times New Roman"/>
        </w:rPr>
      </w:pPr>
      <w:r>
        <w:rPr>
          <w:rFonts w:ascii="Times New Roman" w:hAnsi="Times New Roman"/>
        </w:rPr>
        <w:t>Korisnik nekretnine iz prethodnog stavka ovog članka plaća komunalnu naknadu ako:</w:t>
      </w:r>
    </w:p>
    <w:p w14:paraId="7296FF56" w14:textId="77777777" w:rsidR="0072103F" w:rsidRDefault="0072103F" w:rsidP="0072103F">
      <w:pPr>
        <w:pStyle w:val="Odlomakpopisa"/>
        <w:numPr>
          <w:ilvl w:val="0"/>
          <w:numId w:val="6"/>
        </w:numPr>
        <w:jc w:val="both"/>
        <w:rPr>
          <w:rFonts w:ascii="Times New Roman" w:hAnsi="Times New Roman"/>
        </w:rPr>
      </w:pPr>
      <w:r>
        <w:rPr>
          <w:rFonts w:ascii="Times New Roman" w:hAnsi="Times New Roman"/>
        </w:rPr>
        <w:t xml:space="preserve">je na njega obveza </w:t>
      </w:r>
      <w:r w:rsidR="000B3535">
        <w:rPr>
          <w:rFonts w:ascii="Times New Roman" w:hAnsi="Times New Roman"/>
        </w:rPr>
        <w:t>plaćanja te naknade prenesena pisanim ugovorom,</w:t>
      </w:r>
    </w:p>
    <w:p w14:paraId="25CE8A58" w14:textId="77777777" w:rsidR="000B3535" w:rsidRDefault="000B3535" w:rsidP="0072103F">
      <w:pPr>
        <w:pStyle w:val="Odlomakpopisa"/>
        <w:numPr>
          <w:ilvl w:val="0"/>
          <w:numId w:val="6"/>
        </w:numPr>
        <w:jc w:val="both"/>
        <w:rPr>
          <w:rFonts w:ascii="Times New Roman" w:hAnsi="Times New Roman"/>
        </w:rPr>
      </w:pPr>
      <w:r>
        <w:rPr>
          <w:rFonts w:ascii="Times New Roman" w:hAnsi="Times New Roman"/>
        </w:rPr>
        <w:t>nekretninu koristi bez pravnog osnova ili</w:t>
      </w:r>
    </w:p>
    <w:p w14:paraId="7F9E0E6F" w14:textId="77777777" w:rsidR="000B3535" w:rsidRDefault="000B3535" w:rsidP="0072103F">
      <w:pPr>
        <w:pStyle w:val="Odlomakpopisa"/>
        <w:numPr>
          <w:ilvl w:val="0"/>
          <w:numId w:val="6"/>
        </w:numPr>
        <w:jc w:val="both"/>
        <w:rPr>
          <w:rFonts w:ascii="Times New Roman" w:hAnsi="Times New Roman"/>
        </w:rPr>
      </w:pPr>
      <w:r>
        <w:rPr>
          <w:rFonts w:ascii="Times New Roman" w:hAnsi="Times New Roman"/>
        </w:rPr>
        <w:t>se ne može utvrditi vlasnik.</w:t>
      </w:r>
    </w:p>
    <w:p w14:paraId="6D9CA890" w14:textId="04021D70" w:rsidR="000B3535" w:rsidRDefault="000B3535" w:rsidP="00871328">
      <w:pPr>
        <w:ind w:firstLine="708"/>
        <w:jc w:val="both"/>
        <w:rPr>
          <w:rFonts w:ascii="Times New Roman" w:hAnsi="Times New Roman"/>
        </w:rPr>
      </w:pPr>
      <w:r>
        <w:rPr>
          <w:rFonts w:ascii="Times New Roman" w:hAnsi="Times New Roman"/>
        </w:rPr>
        <w:t>Vlasnik nekretnine solidarno jamči za plaćanje komunalne naknade ako je obveza plaćanja te naknade prenesena na korisnika nekretnine pisanim ugovorom.</w:t>
      </w:r>
    </w:p>
    <w:p w14:paraId="2DFBA06A" w14:textId="77777777" w:rsidR="000B3535" w:rsidRDefault="000B3535" w:rsidP="000B3535">
      <w:pPr>
        <w:jc w:val="both"/>
        <w:rPr>
          <w:rFonts w:ascii="Times New Roman" w:hAnsi="Times New Roman"/>
        </w:rPr>
      </w:pPr>
    </w:p>
    <w:p w14:paraId="2945BEFA" w14:textId="77777777" w:rsidR="000B3535" w:rsidRDefault="000B3535" w:rsidP="000B3535">
      <w:pPr>
        <w:jc w:val="both"/>
        <w:rPr>
          <w:rFonts w:ascii="Times New Roman" w:hAnsi="Times New Roman"/>
          <w:b/>
        </w:rPr>
      </w:pPr>
      <w:r w:rsidRPr="000B3535">
        <w:rPr>
          <w:rFonts w:ascii="Times New Roman" w:hAnsi="Times New Roman"/>
          <w:b/>
        </w:rPr>
        <w:t xml:space="preserve"> IV. OBVEZA PLAĆANJA KOMUNALNE NAKNADE</w:t>
      </w:r>
    </w:p>
    <w:p w14:paraId="73BC46B2" w14:textId="77777777" w:rsidR="000B3535" w:rsidRDefault="000B3535" w:rsidP="000B3535">
      <w:pPr>
        <w:jc w:val="both"/>
        <w:rPr>
          <w:rFonts w:ascii="Times New Roman" w:hAnsi="Times New Roman"/>
          <w:b/>
        </w:rPr>
      </w:pPr>
    </w:p>
    <w:p w14:paraId="18F11E9E" w14:textId="77777777" w:rsidR="000B3535" w:rsidRDefault="000B3535" w:rsidP="000B3535">
      <w:pPr>
        <w:rPr>
          <w:rFonts w:ascii="Times New Roman" w:hAnsi="Times New Roman"/>
          <w:b/>
        </w:rPr>
      </w:pPr>
      <w:r>
        <w:rPr>
          <w:rFonts w:ascii="Times New Roman" w:hAnsi="Times New Roman"/>
          <w:b/>
        </w:rPr>
        <w:t>Članak 5.</w:t>
      </w:r>
    </w:p>
    <w:p w14:paraId="753041ED" w14:textId="3544B8D7" w:rsidR="000B3535" w:rsidRDefault="00410E19" w:rsidP="00871328">
      <w:pPr>
        <w:ind w:firstLine="708"/>
        <w:jc w:val="left"/>
        <w:rPr>
          <w:rFonts w:ascii="Times New Roman" w:hAnsi="Times New Roman"/>
        </w:rPr>
      </w:pPr>
      <w:r>
        <w:rPr>
          <w:rFonts w:ascii="Times New Roman" w:hAnsi="Times New Roman"/>
        </w:rPr>
        <w:t>Obveza plaćanja komunalne naknade nastaje:</w:t>
      </w:r>
    </w:p>
    <w:p w14:paraId="575E1995" w14:textId="77777777" w:rsidR="00410E19" w:rsidRDefault="00410E19" w:rsidP="00410E19">
      <w:pPr>
        <w:pStyle w:val="Odlomakpopisa"/>
        <w:numPr>
          <w:ilvl w:val="0"/>
          <w:numId w:val="6"/>
        </w:numPr>
        <w:jc w:val="left"/>
        <w:rPr>
          <w:rFonts w:ascii="Times New Roman" w:hAnsi="Times New Roman"/>
        </w:rPr>
      </w:pPr>
      <w:r>
        <w:rPr>
          <w:rFonts w:ascii="Times New Roman" w:hAnsi="Times New Roman"/>
        </w:rPr>
        <w:t xml:space="preserve">danom izvršnosti uporabne dozvole, odnosno danom početka korištenja nekretnine </w:t>
      </w:r>
    </w:p>
    <w:p w14:paraId="500845F7" w14:textId="77777777" w:rsidR="00410E19" w:rsidRDefault="00410E19" w:rsidP="00871328">
      <w:pPr>
        <w:ind w:firstLine="708"/>
        <w:jc w:val="left"/>
        <w:rPr>
          <w:rFonts w:ascii="Times New Roman" w:hAnsi="Times New Roman"/>
        </w:rPr>
      </w:pPr>
      <w:r>
        <w:rPr>
          <w:rFonts w:ascii="Times New Roman" w:hAnsi="Times New Roman"/>
        </w:rPr>
        <w:t>koja se koristi bez uporabne dozvole.</w:t>
      </w:r>
    </w:p>
    <w:p w14:paraId="6870F097" w14:textId="77777777" w:rsidR="00410E19" w:rsidRDefault="00410E19" w:rsidP="00410E19">
      <w:pPr>
        <w:pStyle w:val="Odlomakpopisa"/>
        <w:numPr>
          <w:ilvl w:val="0"/>
          <w:numId w:val="6"/>
        </w:numPr>
        <w:jc w:val="left"/>
        <w:rPr>
          <w:rFonts w:ascii="Times New Roman" w:hAnsi="Times New Roman"/>
        </w:rPr>
      </w:pPr>
      <w:r>
        <w:rPr>
          <w:rFonts w:ascii="Times New Roman" w:hAnsi="Times New Roman"/>
        </w:rPr>
        <w:t>danom sklapanja ugovora kojim se stječe vlasništvo ili pravo korištenja nekretnine</w:t>
      </w:r>
    </w:p>
    <w:p w14:paraId="4FCAC538" w14:textId="77777777" w:rsidR="00410E19" w:rsidRDefault="00410E19" w:rsidP="00410E19">
      <w:pPr>
        <w:pStyle w:val="Odlomakpopisa"/>
        <w:numPr>
          <w:ilvl w:val="0"/>
          <w:numId w:val="6"/>
        </w:numPr>
        <w:jc w:val="left"/>
        <w:rPr>
          <w:rFonts w:ascii="Times New Roman" w:hAnsi="Times New Roman"/>
        </w:rPr>
      </w:pPr>
      <w:r>
        <w:rPr>
          <w:rFonts w:ascii="Times New Roman" w:hAnsi="Times New Roman"/>
        </w:rPr>
        <w:t>danom pravomoćnosti odluke tijela javne vlasti kojim se stječe vlasništvo nekretnine</w:t>
      </w:r>
    </w:p>
    <w:p w14:paraId="30FCD28E" w14:textId="77777777" w:rsidR="00410E19" w:rsidRDefault="00410E19" w:rsidP="00410E19">
      <w:pPr>
        <w:pStyle w:val="Odlomakpopisa"/>
        <w:numPr>
          <w:ilvl w:val="0"/>
          <w:numId w:val="6"/>
        </w:numPr>
        <w:jc w:val="left"/>
        <w:rPr>
          <w:rFonts w:ascii="Times New Roman" w:hAnsi="Times New Roman"/>
        </w:rPr>
      </w:pPr>
      <w:r>
        <w:rPr>
          <w:rFonts w:ascii="Times New Roman" w:hAnsi="Times New Roman"/>
        </w:rPr>
        <w:t>danom početka korištenja nekretnine koja se koristi bez pravne osnove.</w:t>
      </w:r>
    </w:p>
    <w:p w14:paraId="6E2669ED" w14:textId="0019E144" w:rsidR="00DE6FCD" w:rsidRDefault="00410E19" w:rsidP="00813734">
      <w:pPr>
        <w:ind w:firstLine="708"/>
        <w:jc w:val="left"/>
        <w:rPr>
          <w:rFonts w:ascii="Times New Roman" w:hAnsi="Times New Roman"/>
        </w:rPr>
      </w:pPr>
      <w:r>
        <w:rPr>
          <w:rFonts w:ascii="Times New Roman" w:hAnsi="Times New Roman"/>
        </w:rPr>
        <w:t xml:space="preserve">Obveznik plaćanja komunalne naknade dužan je u roku od 15 dana nastanka obveze plaćanja komunalne naknade, </w:t>
      </w:r>
      <w:r w:rsidR="00DE6FCD">
        <w:rPr>
          <w:rFonts w:ascii="Times New Roman" w:hAnsi="Times New Roman"/>
        </w:rPr>
        <w:t>promjene osobe obveznika ili promjene drugih podataka bitnih za utvrđivanje obveze plaćanja komunalne naknade (promjena obračunske površine nekretnine ili promjena nekretnine), prijaviti Upravnom odjelu za komunalno gospodarstvo, nastanak te obveze, odnosno promjenu tih podataka.</w:t>
      </w:r>
    </w:p>
    <w:p w14:paraId="52BA88DB" w14:textId="0D72F2D9" w:rsidR="00DE6FCD" w:rsidRDefault="00DE6FCD" w:rsidP="00375AE7">
      <w:pPr>
        <w:ind w:firstLine="708"/>
        <w:jc w:val="left"/>
        <w:rPr>
          <w:rFonts w:ascii="Times New Roman" w:hAnsi="Times New Roman"/>
        </w:rPr>
      </w:pPr>
      <w:r>
        <w:rPr>
          <w:rFonts w:ascii="Times New Roman" w:hAnsi="Times New Roman"/>
        </w:rPr>
        <w:t>Ako obveznik plaćanja komunalne naknade ne prijavi obvezu plaćanja komunalne naknade, promjenu osobe obveznika ili promjenu drugih podataka bitnih za utvrđivanje obveza plaćanja komunalne naknade u propisanom roku, dužan je platiti komunalnu naknadu od dana nastanka obveze.</w:t>
      </w:r>
    </w:p>
    <w:p w14:paraId="592118CB" w14:textId="77777777" w:rsidR="00DE6FCD" w:rsidRDefault="00DE6FCD" w:rsidP="00410E19">
      <w:pPr>
        <w:jc w:val="left"/>
        <w:rPr>
          <w:rFonts w:ascii="Times New Roman" w:hAnsi="Times New Roman"/>
        </w:rPr>
      </w:pPr>
    </w:p>
    <w:p w14:paraId="65C0F86A" w14:textId="77777777" w:rsidR="00410E19" w:rsidRDefault="00DE6FCD" w:rsidP="00410E19">
      <w:pPr>
        <w:jc w:val="left"/>
        <w:rPr>
          <w:rFonts w:ascii="Times New Roman" w:hAnsi="Times New Roman"/>
          <w:b/>
        </w:rPr>
      </w:pPr>
      <w:r w:rsidRPr="00DE6FCD">
        <w:rPr>
          <w:rFonts w:ascii="Times New Roman" w:hAnsi="Times New Roman"/>
          <w:b/>
        </w:rPr>
        <w:t xml:space="preserve"> V. PODRUČJA ZONA</w:t>
      </w:r>
      <w:r w:rsidR="00410E19" w:rsidRPr="00DE6FCD">
        <w:rPr>
          <w:rFonts w:ascii="Times New Roman" w:hAnsi="Times New Roman"/>
          <w:b/>
        </w:rPr>
        <w:t xml:space="preserve"> </w:t>
      </w:r>
    </w:p>
    <w:p w14:paraId="3706DE17" w14:textId="77777777" w:rsidR="00DE6FCD" w:rsidRDefault="00DE6FCD" w:rsidP="00DE6FCD">
      <w:pPr>
        <w:rPr>
          <w:rFonts w:ascii="Times New Roman" w:hAnsi="Times New Roman"/>
          <w:b/>
        </w:rPr>
      </w:pPr>
      <w:r>
        <w:rPr>
          <w:rFonts w:ascii="Times New Roman" w:hAnsi="Times New Roman"/>
          <w:b/>
        </w:rPr>
        <w:t>Članak 6.</w:t>
      </w:r>
    </w:p>
    <w:p w14:paraId="1D82DB32" w14:textId="402BA14A" w:rsidR="00DE6FCD" w:rsidRDefault="00DE6FCD" w:rsidP="00375AE7">
      <w:pPr>
        <w:ind w:firstLine="708"/>
        <w:jc w:val="both"/>
        <w:rPr>
          <w:rFonts w:ascii="Times New Roman" w:hAnsi="Times New Roman"/>
        </w:rPr>
      </w:pPr>
      <w:r w:rsidRPr="00DE6FCD">
        <w:rPr>
          <w:rFonts w:ascii="Times New Roman" w:hAnsi="Times New Roman"/>
        </w:rPr>
        <w:t>Područja</w:t>
      </w:r>
      <w:r w:rsidR="00F55291">
        <w:rPr>
          <w:rFonts w:ascii="Times New Roman" w:hAnsi="Times New Roman"/>
        </w:rPr>
        <w:t xml:space="preserve"> zona u Općini Promina</w:t>
      </w:r>
      <w:r w:rsidR="000D10A4">
        <w:rPr>
          <w:rFonts w:ascii="Times New Roman" w:hAnsi="Times New Roman"/>
        </w:rPr>
        <w:t xml:space="preserve"> u kojima se naplaćuje komunalna naknada određuju se s obzirom na uređenost i opremljenost područja komunalnom infrastrukturom.</w:t>
      </w:r>
    </w:p>
    <w:p w14:paraId="1D50A3B3" w14:textId="2EF7E9F2" w:rsidR="00F55291" w:rsidRDefault="000D10A4" w:rsidP="00DE6FCD">
      <w:pPr>
        <w:jc w:val="both"/>
        <w:rPr>
          <w:rFonts w:ascii="Times New Roman" w:hAnsi="Times New Roman"/>
        </w:rPr>
      </w:pPr>
      <w:r>
        <w:rPr>
          <w:rFonts w:ascii="Times New Roman" w:hAnsi="Times New Roman"/>
        </w:rPr>
        <w:lastRenderedPageBreak/>
        <w:t xml:space="preserve">  </w:t>
      </w:r>
      <w:r w:rsidR="009A7589">
        <w:rPr>
          <w:rFonts w:ascii="Times New Roman" w:hAnsi="Times New Roman"/>
        </w:rPr>
        <w:t xml:space="preserve">    </w:t>
      </w:r>
      <w:r>
        <w:rPr>
          <w:rFonts w:ascii="Times New Roman" w:hAnsi="Times New Roman"/>
        </w:rPr>
        <w:t xml:space="preserve"> Na području Općin</w:t>
      </w:r>
      <w:r w:rsidR="00F55291">
        <w:rPr>
          <w:rFonts w:ascii="Times New Roman" w:hAnsi="Times New Roman"/>
        </w:rPr>
        <w:t>e Promina</w:t>
      </w:r>
      <w:r w:rsidR="003B723A">
        <w:rPr>
          <w:rFonts w:ascii="Times New Roman" w:hAnsi="Times New Roman"/>
        </w:rPr>
        <w:t xml:space="preserve"> utvrđuje</w:t>
      </w:r>
      <w:r w:rsidR="00F55291">
        <w:rPr>
          <w:rFonts w:ascii="Times New Roman" w:hAnsi="Times New Roman"/>
        </w:rPr>
        <w:t xml:space="preserve"> se sjedeće zone</w:t>
      </w:r>
      <w:r>
        <w:rPr>
          <w:rFonts w:ascii="Times New Roman" w:hAnsi="Times New Roman"/>
        </w:rPr>
        <w:t>:</w:t>
      </w:r>
    </w:p>
    <w:p w14:paraId="39A4D854" w14:textId="48F4D970" w:rsidR="00F55291" w:rsidRDefault="00F55291" w:rsidP="00DE6FCD">
      <w:pPr>
        <w:jc w:val="both"/>
        <w:rPr>
          <w:rFonts w:ascii="Times New Roman" w:hAnsi="Times New Roman"/>
        </w:rPr>
      </w:pPr>
      <w:r>
        <w:rPr>
          <w:rFonts w:ascii="Times New Roman" w:hAnsi="Times New Roman"/>
        </w:rPr>
        <w:t>I.</w:t>
      </w:r>
      <w:r w:rsidR="000401C8">
        <w:rPr>
          <w:rFonts w:ascii="Times New Roman" w:hAnsi="Times New Roman"/>
        </w:rPr>
        <w:t xml:space="preserve"> </w:t>
      </w:r>
      <w:proofErr w:type="spellStart"/>
      <w:r>
        <w:rPr>
          <w:rFonts w:ascii="Times New Roman" w:hAnsi="Times New Roman"/>
        </w:rPr>
        <w:t>zona</w:t>
      </w:r>
      <w:proofErr w:type="spellEnd"/>
      <w:r>
        <w:rPr>
          <w:rFonts w:ascii="Times New Roman" w:hAnsi="Times New Roman"/>
        </w:rPr>
        <w:t xml:space="preserve"> – Oklaj</w:t>
      </w:r>
    </w:p>
    <w:p w14:paraId="040BE13E" w14:textId="77777777" w:rsidR="00F55291" w:rsidRDefault="00F55291" w:rsidP="00DE6FCD">
      <w:pPr>
        <w:jc w:val="both"/>
        <w:rPr>
          <w:rFonts w:ascii="Times New Roman" w:hAnsi="Times New Roman"/>
        </w:rPr>
      </w:pPr>
      <w:r>
        <w:rPr>
          <w:rFonts w:ascii="Times New Roman" w:hAnsi="Times New Roman"/>
        </w:rPr>
        <w:t>II. zona –</w:t>
      </w:r>
      <w:r w:rsidR="006C41A4">
        <w:rPr>
          <w:rFonts w:ascii="Times New Roman" w:hAnsi="Times New Roman"/>
        </w:rPr>
        <w:t>o</w:t>
      </w:r>
      <w:r>
        <w:rPr>
          <w:rFonts w:ascii="Times New Roman" w:hAnsi="Times New Roman"/>
        </w:rPr>
        <w:t>stala naselja u Općini Promina</w:t>
      </w:r>
    </w:p>
    <w:p w14:paraId="047CDFB7" w14:textId="77777777" w:rsidR="000D10A4" w:rsidRDefault="000D10A4" w:rsidP="000D10A4">
      <w:pPr>
        <w:jc w:val="both"/>
        <w:rPr>
          <w:rFonts w:ascii="Times New Roman" w:hAnsi="Times New Roman"/>
        </w:rPr>
      </w:pPr>
    </w:p>
    <w:p w14:paraId="459F1A1D" w14:textId="77777777" w:rsidR="000D10A4" w:rsidRDefault="000D10A4" w:rsidP="000D10A4">
      <w:pPr>
        <w:jc w:val="both"/>
        <w:rPr>
          <w:rFonts w:ascii="Times New Roman" w:hAnsi="Times New Roman"/>
          <w:b/>
        </w:rPr>
      </w:pPr>
      <w:r w:rsidRPr="000D10A4">
        <w:rPr>
          <w:rFonts w:ascii="Times New Roman" w:hAnsi="Times New Roman"/>
          <w:b/>
        </w:rPr>
        <w:t xml:space="preserve">  VI. KOEFICIJENTI ZONA</w:t>
      </w:r>
    </w:p>
    <w:p w14:paraId="03B9B1F1" w14:textId="77777777" w:rsidR="000D10A4" w:rsidRDefault="000D10A4" w:rsidP="000D10A4">
      <w:pPr>
        <w:rPr>
          <w:rFonts w:ascii="Times New Roman" w:hAnsi="Times New Roman"/>
          <w:b/>
        </w:rPr>
      </w:pPr>
      <w:r>
        <w:rPr>
          <w:rFonts w:ascii="Times New Roman" w:hAnsi="Times New Roman"/>
          <w:b/>
        </w:rPr>
        <w:t>Članak 7.</w:t>
      </w:r>
    </w:p>
    <w:p w14:paraId="05EC1125" w14:textId="77777777" w:rsidR="000D10A4" w:rsidRDefault="000D10A4" w:rsidP="000D10A4">
      <w:pPr>
        <w:jc w:val="both"/>
        <w:rPr>
          <w:rFonts w:ascii="Times New Roman" w:hAnsi="Times New Roman"/>
        </w:rPr>
      </w:pPr>
      <w:r>
        <w:rPr>
          <w:rFonts w:ascii="Times New Roman" w:hAnsi="Times New Roman"/>
        </w:rPr>
        <w:t xml:space="preserve">   </w:t>
      </w:r>
      <w:r w:rsidR="009A7589">
        <w:rPr>
          <w:rFonts w:ascii="Times New Roman" w:hAnsi="Times New Roman"/>
        </w:rPr>
        <w:t xml:space="preserve">   </w:t>
      </w:r>
      <w:r w:rsidR="00AD2097">
        <w:rPr>
          <w:rFonts w:ascii="Times New Roman" w:hAnsi="Times New Roman"/>
        </w:rPr>
        <w:t>Koeficijenti zone</w:t>
      </w:r>
      <w:r w:rsidR="003B723A">
        <w:rPr>
          <w:rFonts w:ascii="Times New Roman" w:hAnsi="Times New Roman"/>
        </w:rPr>
        <w:t xml:space="preserve"> (</w:t>
      </w:r>
      <w:proofErr w:type="spellStart"/>
      <w:r w:rsidR="003B723A">
        <w:rPr>
          <w:rFonts w:ascii="Times New Roman" w:hAnsi="Times New Roman"/>
        </w:rPr>
        <w:t>Kz</w:t>
      </w:r>
      <w:proofErr w:type="spellEnd"/>
      <w:r w:rsidR="003B723A">
        <w:rPr>
          <w:rFonts w:ascii="Times New Roman" w:hAnsi="Times New Roman"/>
        </w:rPr>
        <w:t>) iznosi</w:t>
      </w:r>
      <w:r>
        <w:rPr>
          <w:rFonts w:ascii="Times New Roman" w:hAnsi="Times New Roman"/>
        </w:rPr>
        <w:t>:        I.</w:t>
      </w:r>
      <w:r w:rsidR="00F55291">
        <w:rPr>
          <w:rFonts w:ascii="Times New Roman" w:hAnsi="Times New Roman"/>
        </w:rPr>
        <w:t xml:space="preserve"> </w:t>
      </w:r>
      <w:r>
        <w:rPr>
          <w:rFonts w:ascii="Times New Roman" w:hAnsi="Times New Roman"/>
        </w:rPr>
        <w:t xml:space="preserve"> zona         1.00</w:t>
      </w:r>
    </w:p>
    <w:p w14:paraId="4C5A5A75" w14:textId="77777777" w:rsidR="00F55291" w:rsidRDefault="00F55291" w:rsidP="000D10A4">
      <w:pPr>
        <w:jc w:val="both"/>
        <w:rPr>
          <w:rFonts w:ascii="Times New Roman" w:hAnsi="Times New Roman"/>
        </w:rPr>
      </w:pPr>
      <w:r>
        <w:rPr>
          <w:rFonts w:ascii="Times New Roman" w:hAnsi="Times New Roman"/>
        </w:rPr>
        <w:t xml:space="preserve">                                                              II. zona         0,90</w:t>
      </w:r>
    </w:p>
    <w:p w14:paraId="47BE66DC" w14:textId="77777777" w:rsidR="006C41A4" w:rsidRDefault="006C41A4" w:rsidP="000D10A4">
      <w:pPr>
        <w:jc w:val="both"/>
        <w:rPr>
          <w:rFonts w:ascii="Times New Roman" w:hAnsi="Times New Roman"/>
          <w:b/>
        </w:rPr>
      </w:pPr>
    </w:p>
    <w:p w14:paraId="6E7CEFF1" w14:textId="77777777" w:rsidR="00353C14" w:rsidRDefault="00353C14" w:rsidP="000D10A4">
      <w:pPr>
        <w:jc w:val="both"/>
        <w:rPr>
          <w:rFonts w:ascii="Times New Roman" w:hAnsi="Times New Roman"/>
          <w:b/>
        </w:rPr>
      </w:pPr>
      <w:r w:rsidRPr="00353C14">
        <w:rPr>
          <w:rFonts w:ascii="Times New Roman" w:hAnsi="Times New Roman"/>
          <w:b/>
        </w:rPr>
        <w:t xml:space="preserve"> VII. KOEFICIJENT</w:t>
      </w:r>
      <w:r>
        <w:rPr>
          <w:rFonts w:ascii="Times New Roman" w:hAnsi="Times New Roman"/>
          <w:b/>
        </w:rPr>
        <w:t>I</w:t>
      </w:r>
      <w:r w:rsidRPr="00353C14">
        <w:rPr>
          <w:rFonts w:ascii="Times New Roman" w:hAnsi="Times New Roman"/>
          <w:b/>
        </w:rPr>
        <w:t xml:space="preserve"> NAMJENE</w:t>
      </w:r>
    </w:p>
    <w:p w14:paraId="4A0DF194" w14:textId="77777777" w:rsidR="00353C14" w:rsidRDefault="00353C14" w:rsidP="00353C14">
      <w:pPr>
        <w:rPr>
          <w:rFonts w:ascii="Times New Roman" w:hAnsi="Times New Roman"/>
          <w:b/>
        </w:rPr>
      </w:pPr>
      <w:r>
        <w:rPr>
          <w:rFonts w:ascii="Times New Roman" w:hAnsi="Times New Roman"/>
          <w:b/>
        </w:rPr>
        <w:t>Članak 8.</w:t>
      </w:r>
    </w:p>
    <w:p w14:paraId="13F98C84" w14:textId="77777777" w:rsidR="00353C14" w:rsidRDefault="00353C14" w:rsidP="00353C14">
      <w:pPr>
        <w:jc w:val="both"/>
        <w:rPr>
          <w:rFonts w:ascii="Times New Roman" w:hAnsi="Times New Roman"/>
        </w:rPr>
      </w:pPr>
      <w:r>
        <w:rPr>
          <w:rFonts w:ascii="Times New Roman" w:hAnsi="Times New Roman"/>
        </w:rPr>
        <w:t xml:space="preserve">  </w:t>
      </w:r>
      <w:r w:rsidR="009A7589">
        <w:rPr>
          <w:rFonts w:ascii="Times New Roman" w:hAnsi="Times New Roman"/>
        </w:rPr>
        <w:t xml:space="preserve">    </w:t>
      </w:r>
      <w:r>
        <w:rPr>
          <w:rFonts w:ascii="Times New Roman" w:hAnsi="Times New Roman"/>
        </w:rPr>
        <w:t>Koeficijent namjene (Kn) ovisno o vrsti nekretnine i djelatnosti koja se obavlja, iznosi za:</w:t>
      </w:r>
    </w:p>
    <w:p w14:paraId="67905DF2" w14:textId="77777777" w:rsidR="00086605" w:rsidRDefault="00353C14" w:rsidP="00353C14">
      <w:pPr>
        <w:pStyle w:val="Odlomakpopisa"/>
        <w:numPr>
          <w:ilvl w:val="0"/>
          <w:numId w:val="8"/>
        </w:numPr>
        <w:jc w:val="both"/>
        <w:rPr>
          <w:rFonts w:ascii="Times New Roman" w:hAnsi="Times New Roman"/>
        </w:rPr>
      </w:pPr>
      <w:r>
        <w:rPr>
          <w:rFonts w:ascii="Times New Roman" w:hAnsi="Times New Roman"/>
        </w:rPr>
        <w:t>stambeni prostor</w:t>
      </w:r>
      <w:r w:rsidR="00086605">
        <w:rPr>
          <w:rFonts w:ascii="Times New Roman" w:hAnsi="Times New Roman"/>
        </w:rPr>
        <w:t xml:space="preserve"> i prostor  koji koriste neprofitne organizacije               </w:t>
      </w:r>
      <w:r w:rsidR="006C41A4">
        <w:rPr>
          <w:rFonts w:ascii="Times New Roman" w:hAnsi="Times New Roman"/>
        </w:rPr>
        <w:t xml:space="preserve">                    </w:t>
      </w:r>
      <w:r w:rsidR="00086605">
        <w:rPr>
          <w:rFonts w:ascii="Times New Roman" w:hAnsi="Times New Roman"/>
        </w:rPr>
        <w:t xml:space="preserve"> 1.00</w:t>
      </w:r>
    </w:p>
    <w:p w14:paraId="2870FD62" w14:textId="77777777" w:rsidR="00086605" w:rsidRDefault="00086605" w:rsidP="00353C14">
      <w:pPr>
        <w:pStyle w:val="Odlomakpopisa"/>
        <w:numPr>
          <w:ilvl w:val="0"/>
          <w:numId w:val="8"/>
        </w:numPr>
        <w:jc w:val="both"/>
        <w:rPr>
          <w:rFonts w:ascii="Times New Roman" w:hAnsi="Times New Roman"/>
        </w:rPr>
      </w:pPr>
      <w:r>
        <w:rPr>
          <w:rFonts w:ascii="Times New Roman" w:hAnsi="Times New Roman"/>
        </w:rPr>
        <w:t xml:space="preserve">garažni prostor                                                                                             </w:t>
      </w:r>
      <w:r w:rsidR="006C41A4">
        <w:rPr>
          <w:rFonts w:ascii="Times New Roman" w:hAnsi="Times New Roman"/>
        </w:rPr>
        <w:t xml:space="preserve">                  </w:t>
      </w:r>
      <w:r>
        <w:rPr>
          <w:rFonts w:ascii="Times New Roman" w:hAnsi="Times New Roman"/>
        </w:rPr>
        <w:t>1.00</w:t>
      </w:r>
    </w:p>
    <w:p w14:paraId="11B564BB" w14:textId="1DCA842C" w:rsidR="00086605" w:rsidRDefault="00086605" w:rsidP="00353C14">
      <w:pPr>
        <w:pStyle w:val="Odlomakpopisa"/>
        <w:numPr>
          <w:ilvl w:val="0"/>
          <w:numId w:val="8"/>
        </w:numPr>
        <w:jc w:val="both"/>
        <w:rPr>
          <w:rFonts w:ascii="Times New Roman" w:hAnsi="Times New Roman"/>
        </w:rPr>
      </w:pPr>
      <w:r>
        <w:rPr>
          <w:rFonts w:ascii="Times New Roman" w:hAnsi="Times New Roman"/>
        </w:rPr>
        <w:t xml:space="preserve">neizgrađeno građevinsko zemljište                                                              </w:t>
      </w:r>
      <w:r w:rsidR="006C41A4">
        <w:rPr>
          <w:rFonts w:ascii="Times New Roman" w:hAnsi="Times New Roman"/>
        </w:rPr>
        <w:t xml:space="preserve">                  </w:t>
      </w:r>
      <w:r>
        <w:rPr>
          <w:rFonts w:ascii="Times New Roman" w:hAnsi="Times New Roman"/>
        </w:rPr>
        <w:t>0.</w:t>
      </w:r>
      <w:r w:rsidR="00F84FE2">
        <w:rPr>
          <w:rFonts w:ascii="Times New Roman" w:hAnsi="Times New Roman"/>
        </w:rPr>
        <w:t>10</w:t>
      </w:r>
    </w:p>
    <w:p w14:paraId="76E62263" w14:textId="77777777" w:rsidR="00086605" w:rsidRDefault="00086605" w:rsidP="00353C14">
      <w:pPr>
        <w:pStyle w:val="Odlomakpopisa"/>
        <w:numPr>
          <w:ilvl w:val="0"/>
          <w:numId w:val="8"/>
        </w:numPr>
        <w:jc w:val="both"/>
        <w:rPr>
          <w:rFonts w:ascii="Times New Roman" w:hAnsi="Times New Roman"/>
        </w:rPr>
      </w:pPr>
      <w:r>
        <w:rPr>
          <w:rFonts w:ascii="Times New Roman" w:hAnsi="Times New Roman"/>
        </w:rPr>
        <w:t xml:space="preserve">poslovni prostor koji služi za obavljanje metaloprerađivačke                    </w:t>
      </w:r>
      <w:r w:rsidR="006C41A4">
        <w:rPr>
          <w:rFonts w:ascii="Times New Roman" w:hAnsi="Times New Roman"/>
        </w:rPr>
        <w:t xml:space="preserve">                   </w:t>
      </w:r>
      <w:r>
        <w:rPr>
          <w:rFonts w:ascii="Times New Roman" w:hAnsi="Times New Roman"/>
        </w:rPr>
        <w:t>3.00</w:t>
      </w:r>
    </w:p>
    <w:p w14:paraId="75C2229A" w14:textId="77777777" w:rsidR="00086605" w:rsidRDefault="00086605" w:rsidP="00086605">
      <w:pPr>
        <w:pStyle w:val="Odlomakpopisa"/>
        <w:ind w:left="480"/>
        <w:jc w:val="both"/>
        <w:rPr>
          <w:rFonts w:ascii="Times New Roman" w:hAnsi="Times New Roman"/>
        </w:rPr>
      </w:pPr>
      <w:r>
        <w:rPr>
          <w:rFonts w:ascii="Times New Roman" w:hAnsi="Times New Roman"/>
        </w:rPr>
        <w:t>djelatnosti</w:t>
      </w:r>
      <w:r w:rsidR="00AD2097">
        <w:rPr>
          <w:rFonts w:ascii="Times New Roman" w:hAnsi="Times New Roman"/>
        </w:rPr>
        <w:t xml:space="preserve">  </w:t>
      </w:r>
    </w:p>
    <w:p w14:paraId="33B66ADA" w14:textId="77777777" w:rsidR="001305EB" w:rsidRPr="001305EB" w:rsidRDefault="001305EB" w:rsidP="001305EB">
      <w:pPr>
        <w:jc w:val="both"/>
        <w:rPr>
          <w:rFonts w:ascii="Times New Roman" w:hAnsi="Times New Roman"/>
        </w:rPr>
      </w:pPr>
      <w:r>
        <w:rPr>
          <w:rFonts w:ascii="Times New Roman" w:hAnsi="Times New Roman"/>
        </w:rPr>
        <w:t xml:space="preserve">  5.</w:t>
      </w:r>
      <w:r w:rsidRPr="001305EB">
        <w:rPr>
          <w:rFonts w:ascii="Times New Roman" w:hAnsi="Times New Roman"/>
        </w:rPr>
        <w:t xml:space="preserve"> </w:t>
      </w:r>
      <w:r>
        <w:rPr>
          <w:rFonts w:ascii="Times New Roman" w:hAnsi="Times New Roman"/>
        </w:rPr>
        <w:t xml:space="preserve"> </w:t>
      </w:r>
      <w:r w:rsidRPr="001305EB">
        <w:rPr>
          <w:rFonts w:ascii="Times New Roman" w:hAnsi="Times New Roman"/>
        </w:rPr>
        <w:t xml:space="preserve">poslovni prostor koji služi za proizvodnju energije                                     </w:t>
      </w:r>
      <w:r w:rsidR="006C41A4">
        <w:rPr>
          <w:rFonts w:ascii="Times New Roman" w:hAnsi="Times New Roman"/>
        </w:rPr>
        <w:t xml:space="preserve">                   </w:t>
      </w:r>
      <w:r w:rsidRPr="001305EB">
        <w:rPr>
          <w:rFonts w:ascii="Times New Roman" w:hAnsi="Times New Roman"/>
        </w:rPr>
        <w:t>5.00</w:t>
      </w:r>
      <w:r w:rsidR="00AD2097" w:rsidRPr="001305EB">
        <w:rPr>
          <w:rFonts w:ascii="Times New Roman" w:hAnsi="Times New Roman"/>
        </w:rPr>
        <w:t xml:space="preserve">   </w:t>
      </w:r>
    </w:p>
    <w:p w14:paraId="782DFF3D" w14:textId="77777777" w:rsidR="001305EB" w:rsidRPr="001305EB" w:rsidRDefault="001305EB" w:rsidP="001305EB">
      <w:pPr>
        <w:jc w:val="both"/>
        <w:rPr>
          <w:rFonts w:ascii="Times New Roman" w:hAnsi="Times New Roman"/>
        </w:rPr>
      </w:pPr>
      <w:r>
        <w:rPr>
          <w:rFonts w:ascii="Times New Roman" w:hAnsi="Times New Roman"/>
        </w:rPr>
        <w:t xml:space="preserve">  </w:t>
      </w:r>
      <w:r w:rsidRPr="001305EB">
        <w:rPr>
          <w:rFonts w:ascii="Times New Roman" w:hAnsi="Times New Roman"/>
        </w:rPr>
        <w:t xml:space="preserve">6. </w:t>
      </w:r>
      <w:r>
        <w:rPr>
          <w:rFonts w:ascii="Times New Roman" w:hAnsi="Times New Roman"/>
        </w:rPr>
        <w:t xml:space="preserve">  </w:t>
      </w:r>
      <w:r w:rsidRPr="001305EB">
        <w:rPr>
          <w:rFonts w:ascii="Times New Roman" w:hAnsi="Times New Roman"/>
        </w:rPr>
        <w:t>poslovni prostor za prehrambenu djelatnost</w:t>
      </w:r>
      <w:r w:rsidR="00AD2097" w:rsidRPr="001305EB">
        <w:rPr>
          <w:rFonts w:ascii="Times New Roman" w:hAnsi="Times New Roman"/>
        </w:rPr>
        <w:t xml:space="preserve">                                                 </w:t>
      </w:r>
      <w:r w:rsidR="006C41A4">
        <w:rPr>
          <w:rFonts w:ascii="Times New Roman" w:hAnsi="Times New Roman"/>
        </w:rPr>
        <w:t xml:space="preserve">                 </w:t>
      </w:r>
      <w:r w:rsidRPr="001305EB">
        <w:rPr>
          <w:rFonts w:ascii="Times New Roman" w:hAnsi="Times New Roman"/>
        </w:rPr>
        <w:t>1.00</w:t>
      </w:r>
    </w:p>
    <w:p w14:paraId="17A5C365" w14:textId="77777777" w:rsidR="00353C14" w:rsidRPr="001305EB" w:rsidRDefault="001305EB" w:rsidP="001305EB">
      <w:pPr>
        <w:jc w:val="both"/>
        <w:rPr>
          <w:rFonts w:ascii="Times New Roman" w:hAnsi="Times New Roman"/>
        </w:rPr>
      </w:pPr>
      <w:r>
        <w:rPr>
          <w:rFonts w:ascii="Times New Roman" w:hAnsi="Times New Roman"/>
        </w:rPr>
        <w:t xml:space="preserve">  7.</w:t>
      </w:r>
      <w:r w:rsidR="00AD2097" w:rsidRPr="001305EB">
        <w:rPr>
          <w:rFonts w:ascii="Times New Roman" w:hAnsi="Times New Roman"/>
        </w:rPr>
        <w:t xml:space="preserve">   </w:t>
      </w:r>
      <w:r>
        <w:rPr>
          <w:rFonts w:ascii="Times New Roman" w:hAnsi="Times New Roman"/>
        </w:rPr>
        <w:t xml:space="preserve">poslovni prostor koji služi za obavljanje rudarske djelatnosti                     </w:t>
      </w:r>
      <w:r w:rsidR="006C41A4">
        <w:rPr>
          <w:rFonts w:ascii="Times New Roman" w:hAnsi="Times New Roman"/>
        </w:rPr>
        <w:t xml:space="preserve">                  </w:t>
      </w:r>
      <w:r>
        <w:rPr>
          <w:rFonts w:ascii="Times New Roman" w:hAnsi="Times New Roman"/>
        </w:rPr>
        <w:t>5.00</w:t>
      </w:r>
      <w:r w:rsidR="00AD2097" w:rsidRPr="001305EB">
        <w:rPr>
          <w:rFonts w:ascii="Times New Roman" w:hAnsi="Times New Roman"/>
        </w:rPr>
        <w:t xml:space="preserve">                                          </w:t>
      </w:r>
    </w:p>
    <w:p w14:paraId="4D45B376" w14:textId="77777777" w:rsidR="00086605" w:rsidRDefault="001305EB" w:rsidP="00086605">
      <w:pPr>
        <w:pStyle w:val="Odlomakpopisa"/>
        <w:ind w:left="480"/>
        <w:jc w:val="both"/>
        <w:rPr>
          <w:rFonts w:ascii="Times New Roman" w:hAnsi="Times New Roman"/>
        </w:rPr>
      </w:pPr>
      <w:r>
        <w:rPr>
          <w:rFonts w:ascii="Times New Roman" w:hAnsi="Times New Roman"/>
        </w:rPr>
        <w:t xml:space="preserve">odnosno eksploataciju, proizvodnju i preradu mineralnih sirovina              </w:t>
      </w:r>
      <w:r w:rsidR="006C41A4">
        <w:rPr>
          <w:rFonts w:ascii="Times New Roman" w:hAnsi="Times New Roman"/>
        </w:rPr>
        <w:t xml:space="preserve">                 </w:t>
      </w:r>
      <w:r>
        <w:rPr>
          <w:rFonts w:ascii="Times New Roman" w:hAnsi="Times New Roman"/>
        </w:rPr>
        <w:t>5.00</w:t>
      </w:r>
    </w:p>
    <w:p w14:paraId="0602916F" w14:textId="77777777" w:rsidR="001305EB" w:rsidRDefault="001305EB" w:rsidP="001305EB">
      <w:pPr>
        <w:jc w:val="both"/>
        <w:rPr>
          <w:rFonts w:ascii="Times New Roman" w:hAnsi="Times New Roman"/>
        </w:rPr>
      </w:pPr>
      <w:r>
        <w:rPr>
          <w:rFonts w:ascii="Times New Roman" w:hAnsi="Times New Roman"/>
        </w:rPr>
        <w:t xml:space="preserve">  8.</w:t>
      </w:r>
      <w:r w:rsidR="000D307A">
        <w:rPr>
          <w:rFonts w:ascii="Times New Roman" w:hAnsi="Times New Roman"/>
        </w:rPr>
        <w:t xml:space="preserve">   poslovni prostor koji služi za obavljanje ostalih proizvodnih djelatnosti    </w:t>
      </w:r>
      <w:r w:rsidR="006C41A4">
        <w:rPr>
          <w:rFonts w:ascii="Times New Roman" w:hAnsi="Times New Roman"/>
        </w:rPr>
        <w:t xml:space="preserve">                  </w:t>
      </w:r>
      <w:r w:rsidR="000D307A">
        <w:rPr>
          <w:rFonts w:ascii="Times New Roman" w:hAnsi="Times New Roman"/>
        </w:rPr>
        <w:t>5.00</w:t>
      </w:r>
    </w:p>
    <w:p w14:paraId="2B920174" w14:textId="77777777" w:rsidR="000D307A" w:rsidRDefault="000D307A" w:rsidP="001305EB">
      <w:pPr>
        <w:jc w:val="both"/>
        <w:rPr>
          <w:rFonts w:ascii="Times New Roman" w:hAnsi="Times New Roman"/>
        </w:rPr>
      </w:pPr>
      <w:r>
        <w:rPr>
          <w:rFonts w:ascii="Times New Roman" w:hAnsi="Times New Roman"/>
        </w:rPr>
        <w:t xml:space="preserve">  9.   poslovni prostor za trgovačke djelatnosti                                                      </w:t>
      </w:r>
      <w:r w:rsidR="006C41A4">
        <w:rPr>
          <w:rFonts w:ascii="Times New Roman" w:hAnsi="Times New Roman"/>
        </w:rPr>
        <w:t xml:space="preserve">                 </w:t>
      </w:r>
      <w:r>
        <w:rPr>
          <w:rFonts w:ascii="Times New Roman" w:hAnsi="Times New Roman"/>
        </w:rPr>
        <w:t>6.00</w:t>
      </w:r>
    </w:p>
    <w:p w14:paraId="1B4E867A" w14:textId="77777777" w:rsidR="000D307A" w:rsidRDefault="000D307A" w:rsidP="001305EB">
      <w:pPr>
        <w:jc w:val="both"/>
        <w:rPr>
          <w:rFonts w:ascii="Times New Roman" w:hAnsi="Times New Roman"/>
        </w:rPr>
      </w:pPr>
      <w:r>
        <w:rPr>
          <w:rFonts w:ascii="Times New Roman" w:hAnsi="Times New Roman"/>
        </w:rPr>
        <w:t xml:space="preserve"> 10.  poslovni prostor za ugostiteljsku djelatnost                                                  </w:t>
      </w:r>
      <w:r w:rsidR="006C41A4">
        <w:rPr>
          <w:rFonts w:ascii="Times New Roman" w:hAnsi="Times New Roman"/>
        </w:rPr>
        <w:t xml:space="preserve">                 </w:t>
      </w:r>
      <w:r>
        <w:rPr>
          <w:rFonts w:ascii="Times New Roman" w:hAnsi="Times New Roman"/>
        </w:rPr>
        <w:t>7.00</w:t>
      </w:r>
    </w:p>
    <w:p w14:paraId="2E89A6CD" w14:textId="77777777" w:rsidR="000D307A" w:rsidRDefault="000D307A" w:rsidP="001305EB">
      <w:pPr>
        <w:jc w:val="both"/>
        <w:rPr>
          <w:rFonts w:ascii="Times New Roman" w:hAnsi="Times New Roman"/>
        </w:rPr>
      </w:pPr>
      <w:r>
        <w:rPr>
          <w:rFonts w:ascii="Times New Roman" w:hAnsi="Times New Roman"/>
        </w:rPr>
        <w:t xml:space="preserve"> 11. poslovni prostor za intelektualne usluge                                                       </w:t>
      </w:r>
      <w:r w:rsidR="006C41A4">
        <w:rPr>
          <w:rFonts w:ascii="Times New Roman" w:hAnsi="Times New Roman"/>
        </w:rPr>
        <w:t xml:space="preserve">                </w:t>
      </w:r>
      <w:r>
        <w:rPr>
          <w:rFonts w:ascii="Times New Roman" w:hAnsi="Times New Roman"/>
        </w:rPr>
        <w:t>10.00</w:t>
      </w:r>
    </w:p>
    <w:p w14:paraId="71D0CDF4" w14:textId="77777777" w:rsidR="000D307A" w:rsidRDefault="000D307A" w:rsidP="001305EB">
      <w:pPr>
        <w:jc w:val="both"/>
        <w:rPr>
          <w:rFonts w:ascii="Times New Roman" w:hAnsi="Times New Roman"/>
        </w:rPr>
      </w:pPr>
      <w:r>
        <w:rPr>
          <w:rFonts w:ascii="Times New Roman" w:hAnsi="Times New Roman"/>
        </w:rPr>
        <w:t xml:space="preserve"> 12.  poslovni prostor za obrtničke usluge                                                              </w:t>
      </w:r>
      <w:r w:rsidR="006C41A4">
        <w:rPr>
          <w:rFonts w:ascii="Times New Roman" w:hAnsi="Times New Roman"/>
        </w:rPr>
        <w:t xml:space="preserve">               </w:t>
      </w:r>
      <w:r>
        <w:rPr>
          <w:rFonts w:ascii="Times New Roman" w:hAnsi="Times New Roman"/>
        </w:rPr>
        <w:t>1.00</w:t>
      </w:r>
    </w:p>
    <w:p w14:paraId="7279EE6B" w14:textId="77777777" w:rsidR="000D307A" w:rsidRDefault="000D307A" w:rsidP="001305EB">
      <w:pPr>
        <w:jc w:val="both"/>
        <w:rPr>
          <w:rFonts w:ascii="Times New Roman" w:hAnsi="Times New Roman"/>
        </w:rPr>
      </w:pPr>
      <w:r>
        <w:rPr>
          <w:rFonts w:ascii="Times New Roman" w:hAnsi="Times New Roman"/>
        </w:rPr>
        <w:t xml:space="preserve"> 13.  poslovni prostor za zdravstvene usluge                                                           </w:t>
      </w:r>
      <w:r w:rsidR="006C41A4">
        <w:rPr>
          <w:rFonts w:ascii="Times New Roman" w:hAnsi="Times New Roman"/>
        </w:rPr>
        <w:t xml:space="preserve">              </w:t>
      </w:r>
      <w:r>
        <w:rPr>
          <w:rFonts w:ascii="Times New Roman" w:hAnsi="Times New Roman"/>
        </w:rPr>
        <w:t>1.00</w:t>
      </w:r>
    </w:p>
    <w:p w14:paraId="386A3B6E" w14:textId="4F889EE2" w:rsidR="001305EB" w:rsidRPr="00375AE7" w:rsidRDefault="000D307A" w:rsidP="00375AE7">
      <w:pPr>
        <w:jc w:val="both"/>
        <w:rPr>
          <w:rFonts w:ascii="Times New Roman" w:hAnsi="Times New Roman"/>
        </w:rPr>
      </w:pPr>
      <w:r>
        <w:rPr>
          <w:rFonts w:ascii="Times New Roman" w:hAnsi="Times New Roman"/>
        </w:rPr>
        <w:t xml:space="preserve"> 14.  </w:t>
      </w:r>
      <w:r w:rsidR="00057D14">
        <w:rPr>
          <w:rFonts w:ascii="Times New Roman" w:hAnsi="Times New Roman"/>
        </w:rPr>
        <w:t>t</w:t>
      </w:r>
      <w:r>
        <w:rPr>
          <w:rFonts w:ascii="Times New Roman" w:hAnsi="Times New Roman"/>
        </w:rPr>
        <w:t xml:space="preserve">rafostanice   </w:t>
      </w:r>
      <w:r w:rsidR="00057D14">
        <w:rPr>
          <w:rFonts w:ascii="Times New Roman" w:hAnsi="Times New Roman"/>
        </w:rPr>
        <w:t xml:space="preserve"> </w:t>
      </w:r>
      <w:r>
        <w:rPr>
          <w:rFonts w:ascii="Times New Roman" w:hAnsi="Times New Roman"/>
        </w:rPr>
        <w:t xml:space="preserve">                                                                                                   </w:t>
      </w:r>
      <w:r w:rsidR="006C41A4">
        <w:rPr>
          <w:rFonts w:ascii="Times New Roman" w:hAnsi="Times New Roman"/>
        </w:rPr>
        <w:t xml:space="preserve">             </w:t>
      </w:r>
      <w:r>
        <w:rPr>
          <w:rFonts w:ascii="Times New Roman" w:hAnsi="Times New Roman"/>
        </w:rPr>
        <w:t>5.00</w:t>
      </w:r>
    </w:p>
    <w:p w14:paraId="5E76CC5E" w14:textId="77777777" w:rsidR="00353C14" w:rsidRPr="00086605" w:rsidRDefault="00AD2097" w:rsidP="00086605">
      <w:pPr>
        <w:jc w:val="both"/>
        <w:rPr>
          <w:rFonts w:ascii="Times New Roman" w:hAnsi="Times New Roman"/>
        </w:rPr>
      </w:pPr>
      <w:r w:rsidRPr="00086605">
        <w:rPr>
          <w:rFonts w:ascii="Times New Roman" w:hAnsi="Times New Roman"/>
        </w:rPr>
        <w:t xml:space="preserve">                                                                                                                                                                             </w:t>
      </w:r>
    </w:p>
    <w:p w14:paraId="0E8B1116" w14:textId="77777777" w:rsidR="00AD2097" w:rsidRPr="00AD2097" w:rsidRDefault="000C78CE" w:rsidP="00375AE7">
      <w:pPr>
        <w:ind w:firstLine="708"/>
        <w:jc w:val="both"/>
        <w:rPr>
          <w:rFonts w:ascii="Times New Roman" w:hAnsi="Times New Roman"/>
        </w:rPr>
      </w:pPr>
      <w:r>
        <w:rPr>
          <w:rFonts w:ascii="Times New Roman" w:hAnsi="Times New Roman"/>
        </w:rPr>
        <w:t>Građevinsko zemljište koje služi za obavljanje poslovne djelatnosti koeficijent namjene iznosi 10% koeficijenta namjene koji je određen za poslovni prostor.</w:t>
      </w:r>
    </w:p>
    <w:p w14:paraId="081B31CB" w14:textId="6195A152" w:rsidR="006175B0" w:rsidRDefault="006175B0" w:rsidP="00375AE7">
      <w:pPr>
        <w:jc w:val="both"/>
        <w:rPr>
          <w:rFonts w:ascii="Times New Roman" w:hAnsi="Times New Roman"/>
        </w:rPr>
      </w:pPr>
      <w:r>
        <w:rPr>
          <w:rFonts w:ascii="Times New Roman" w:hAnsi="Times New Roman"/>
        </w:rPr>
        <w:t>Za poslovni se prostor i građevinsko zemljište koje služi obavljanju poslovne djelatnosti, u slučaju kad se poslovna djelatnost ne obavlja više od šest mjeseci u kalendarskoj godini, koeficijent namjene umanjuje se za 50%, ali ne može biti manji od koeficijen</w:t>
      </w:r>
      <w:r w:rsidR="009A7589">
        <w:rPr>
          <w:rFonts w:ascii="Times New Roman" w:hAnsi="Times New Roman"/>
        </w:rPr>
        <w:t>ta namjene za stambeni prostor, odnosno za neizgrađeno građevinsko zemljište.</w:t>
      </w:r>
    </w:p>
    <w:p w14:paraId="1651E016" w14:textId="77777777" w:rsidR="00FE6DBB" w:rsidRDefault="00FE6DBB" w:rsidP="009207EB">
      <w:pPr>
        <w:ind w:left="120"/>
        <w:jc w:val="both"/>
        <w:rPr>
          <w:rFonts w:ascii="Times New Roman" w:hAnsi="Times New Roman"/>
        </w:rPr>
      </w:pPr>
    </w:p>
    <w:p w14:paraId="5E0E6D54" w14:textId="77777777" w:rsidR="009A7589" w:rsidRDefault="009A7589" w:rsidP="009207EB">
      <w:pPr>
        <w:ind w:left="120"/>
        <w:jc w:val="both"/>
        <w:rPr>
          <w:rFonts w:ascii="Times New Roman" w:hAnsi="Times New Roman"/>
          <w:b/>
        </w:rPr>
      </w:pPr>
      <w:r w:rsidRPr="009A7589">
        <w:rPr>
          <w:rFonts w:ascii="Times New Roman" w:hAnsi="Times New Roman"/>
          <w:b/>
        </w:rPr>
        <w:t>VIII.  ROK PLAĆANJA</w:t>
      </w:r>
    </w:p>
    <w:p w14:paraId="6A851857" w14:textId="77777777" w:rsidR="009A7589" w:rsidRDefault="009A7589" w:rsidP="009A7589">
      <w:pPr>
        <w:ind w:left="120"/>
        <w:rPr>
          <w:rFonts w:ascii="Times New Roman" w:hAnsi="Times New Roman"/>
          <w:b/>
        </w:rPr>
      </w:pPr>
      <w:r>
        <w:rPr>
          <w:rFonts w:ascii="Times New Roman" w:hAnsi="Times New Roman"/>
          <w:b/>
        </w:rPr>
        <w:t>Članak 9.</w:t>
      </w:r>
    </w:p>
    <w:p w14:paraId="4BE1EC38" w14:textId="77777777" w:rsidR="00375AE7" w:rsidRDefault="009A7589" w:rsidP="00375AE7">
      <w:pPr>
        <w:ind w:firstLine="708"/>
        <w:jc w:val="both"/>
        <w:rPr>
          <w:rFonts w:ascii="Times New Roman" w:hAnsi="Times New Roman"/>
        </w:rPr>
      </w:pPr>
      <w:r w:rsidRPr="009A7589">
        <w:rPr>
          <w:rFonts w:ascii="Times New Roman" w:hAnsi="Times New Roman"/>
        </w:rPr>
        <w:t>Dospijeće</w:t>
      </w:r>
      <w:r>
        <w:rPr>
          <w:rFonts w:ascii="Times New Roman" w:hAnsi="Times New Roman"/>
        </w:rPr>
        <w:t xml:space="preserve"> plaćanja za k</w:t>
      </w:r>
      <w:r w:rsidR="00FE6DBB">
        <w:rPr>
          <w:rFonts w:ascii="Times New Roman" w:hAnsi="Times New Roman"/>
        </w:rPr>
        <w:t xml:space="preserve">omunalnu naknadu </w:t>
      </w:r>
      <w:r w:rsidR="00057D14">
        <w:rPr>
          <w:rFonts w:ascii="Times New Roman" w:hAnsi="Times New Roman"/>
        </w:rPr>
        <w:t xml:space="preserve">za fizičke osobe </w:t>
      </w:r>
      <w:r w:rsidR="00FE6DBB">
        <w:rPr>
          <w:rFonts w:ascii="Times New Roman" w:hAnsi="Times New Roman"/>
        </w:rPr>
        <w:t xml:space="preserve">je </w:t>
      </w:r>
      <w:r w:rsidR="00057D14">
        <w:rPr>
          <w:rFonts w:ascii="Times New Roman" w:hAnsi="Times New Roman"/>
        </w:rPr>
        <w:t>15</w:t>
      </w:r>
      <w:r w:rsidR="00FE6DBB">
        <w:rPr>
          <w:rFonts w:ascii="Times New Roman" w:hAnsi="Times New Roman"/>
        </w:rPr>
        <w:t xml:space="preserve">. </w:t>
      </w:r>
      <w:r w:rsidR="00057D14">
        <w:rPr>
          <w:rFonts w:ascii="Times New Roman" w:hAnsi="Times New Roman"/>
        </w:rPr>
        <w:t>travnja</w:t>
      </w:r>
      <w:r w:rsidR="00FE6DBB">
        <w:rPr>
          <w:rFonts w:ascii="Times New Roman" w:hAnsi="Times New Roman"/>
        </w:rPr>
        <w:t xml:space="preserve">, </w:t>
      </w:r>
      <w:r w:rsidR="00057D14">
        <w:rPr>
          <w:rFonts w:ascii="Times New Roman" w:hAnsi="Times New Roman"/>
        </w:rPr>
        <w:t>15</w:t>
      </w:r>
      <w:r w:rsidR="00FE6DBB">
        <w:rPr>
          <w:rFonts w:ascii="Times New Roman" w:hAnsi="Times New Roman"/>
        </w:rPr>
        <w:t xml:space="preserve">. </w:t>
      </w:r>
      <w:r w:rsidR="00057D14">
        <w:rPr>
          <w:rFonts w:ascii="Times New Roman" w:hAnsi="Times New Roman"/>
        </w:rPr>
        <w:t>srpnja</w:t>
      </w:r>
      <w:r w:rsidR="00FE6DBB">
        <w:rPr>
          <w:rFonts w:ascii="Times New Roman" w:hAnsi="Times New Roman"/>
        </w:rPr>
        <w:t xml:space="preserve">, </w:t>
      </w:r>
      <w:r w:rsidR="00057D14">
        <w:rPr>
          <w:rFonts w:ascii="Times New Roman" w:hAnsi="Times New Roman"/>
        </w:rPr>
        <w:t>15</w:t>
      </w:r>
      <w:r w:rsidR="00FE6DBB">
        <w:rPr>
          <w:rFonts w:ascii="Times New Roman" w:hAnsi="Times New Roman"/>
        </w:rPr>
        <w:t xml:space="preserve">. </w:t>
      </w:r>
      <w:r w:rsidR="00057D14">
        <w:rPr>
          <w:rFonts w:ascii="Times New Roman" w:hAnsi="Times New Roman"/>
        </w:rPr>
        <w:t>listopada tekuće</w:t>
      </w:r>
      <w:r w:rsidR="00FE6DBB">
        <w:rPr>
          <w:rFonts w:ascii="Times New Roman" w:hAnsi="Times New Roman"/>
        </w:rPr>
        <w:t xml:space="preserve"> i </w:t>
      </w:r>
      <w:r w:rsidR="00057D14">
        <w:rPr>
          <w:rFonts w:ascii="Times New Roman" w:hAnsi="Times New Roman"/>
        </w:rPr>
        <w:t>15</w:t>
      </w:r>
      <w:r w:rsidR="00FE6DBB">
        <w:rPr>
          <w:rFonts w:ascii="Times New Roman" w:hAnsi="Times New Roman"/>
        </w:rPr>
        <w:t xml:space="preserve">. </w:t>
      </w:r>
      <w:r w:rsidR="00057D14">
        <w:rPr>
          <w:rFonts w:ascii="Times New Roman" w:hAnsi="Times New Roman"/>
        </w:rPr>
        <w:t>siječnja</w:t>
      </w:r>
      <w:r w:rsidR="00FE6DBB">
        <w:rPr>
          <w:rFonts w:ascii="Times New Roman" w:hAnsi="Times New Roman"/>
        </w:rPr>
        <w:t xml:space="preserve"> </w:t>
      </w:r>
      <w:r w:rsidR="00057D14">
        <w:rPr>
          <w:rFonts w:ascii="Times New Roman" w:hAnsi="Times New Roman"/>
        </w:rPr>
        <w:t>naredne</w:t>
      </w:r>
      <w:r>
        <w:rPr>
          <w:rFonts w:ascii="Times New Roman" w:hAnsi="Times New Roman"/>
        </w:rPr>
        <w:t xml:space="preserve"> kalendarske godine.</w:t>
      </w:r>
    </w:p>
    <w:p w14:paraId="1918CE75" w14:textId="47B6D3A3" w:rsidR="009A7589" w:rsidRDefault="009A7589" w:rsidP="00375AE7">
      <w:pPr>
        <w:ind w:firstLine="708"/>
        <w:jc w:val="both"/>
        <w:rPr>
          <w:rFonts w:ascii="Times New Roman" w:hAnsi="Times New Roman"/>
        </w:rPr>
      </w:pPr>
      <w:r>
        <w:rPr>
          <w:rFonts w:ascii="Times New Roman" w:hAnsi="Times New Roman"/>
        </w:rPr>
        <w:t>Obveznicima plaćanja komunalne naknade dostavljaju se:</w:t>
      </w:r>
    </w:p>
    <w:p w14:paraId="67B52AEE" w14:textId="77777777" w:rsidR="009A7589" w:rsidRDefault="009A7589" w:rsidP="009A7589">
      <w:pPr>
        <w:pStyle w:val="Odlomakpopisa"/>
        <w:numPr>
          <w:ilvl w:val="0"/>
          <w:numId w:val="6"/>
        </w:numPr>
        <w:jc w:val="both"/>
        <w:rPr>
          <w:rFonts w:ascii="Times New Roman" w:hAnsi="Times New Roman"/>
        </w:rPr>
      </w:pPr>
      <w:r>
        <w:rPr>
          <w:rFonts w:ascii="Times New Roman" w:hAnsi="Times New Roman"/>
        </w:rPr>
        <w:t xml:space="preserve">četiri uplatnice za jednu kalendarsku godinu (fizičke osobe) </w:t>
      </w:r>
    </w:p>
    <w:p w14:paraId="2C3CD0CB" w14:textId="77777777" w:rsidR="009A7589" w:rsidRDefault="00057D14" w:rsidP="009A7589">
      <w:pPr>
        <w:pStyle w:val="Odlomakpopisa"/>
        <w:numPr>
          <w:ilvl w:val="0"/>
          <w:numId w:val="6"/>
        </w:numPr>
        <w:jc w:val="both"/>
        <w:rPr>
          <w:rFonts w:ascii="Times New Roman" w:hAnsi="Times New Roman"/>
        </w:rPr>
      </w:pPr>
      <w:r>
        <w:rPr>
          <w:rFonts w:ascii="Times New Roman" w:hAnsi="Times New Roman"/>
        </w:rPr>
        <w:t>šest</w:t>
      </w:r>
      <w:r w:rsidR="009A7589">
        <w:rPr>
          <w:rFonts w:ascii="Times New Roman" w:hAnsi="Times New Roman"/>
        </w:rPr>
        <w:t xml:space="preserve"> računa za jednu kalendarsku </w:t>
      </w:r>
      <w:r w:rsidR="00285C5E">
        <w:rPr>
          <w:rFonts w:ascii="Times New Roman" w:hAnsi="Times New Roman"/>
        </w:rPr>
        <w:t>godinu (pravne osobe).</w:t>
      </w:r>
    </w:p>
    <w:p w14:paraId="32E80106" w14:textId="77777777" w:rsidR="00285C5E" w:rsidRDefault="00285C5E" w:rsidP="00F84FE2">
      <w:pPr>
        <w:jc w:val="both"/>
        <w:rPr>
          <w:rFonts w:ascii="Times New Roman" w:hAnsi="Times New Roman"/>
        </w:rPr>
      </w:pPr>
    </w:p>
    <w:p w14:paraId="097C1F7F" w14:textId="77777777" w:rsidR="00285C5E" w:rsidRDefault="00285C5E" w:rsidP="00285C5E">
      <w:pPr>
        <w:ind w:left="360"/>
        <w:rPr>
          <w:rFonts w:ascii="Times New Roman" w:hAnsi="Times New Roman"/>
          <w:b/>
        </w:rPr>
      </w:pPr>
      <w:r w:rsidRPr="00285C5E">
        <w:rPr>
          <w:rFonts w:ascii="Times New Roman" w:hAnsi="Times New Roman"/>
          <w:b/>
        </w:rPr>
        <w:t>Članak 10.</w:t>
      </w:r>
    </w:p>
    <w:p w14:paraId="79D0F638" w14:textId="7CEB6D1B" w:rsidR="00B9440B" w:rsidRDefault="00285C5E" w:rsidP="006F4059">
      <w:pPr>
        <w:ind w:firstLine="708"/>
        <w:jc w:val="both"/>
        <w:rPr>
          <w:rFonts w:ascii="Times New Roman" w:hAnsi="Times New Roman"/>
        </w:rPr>
      </w:pPr>
      <w:r w:rsidRPr="00285C5E">
        <w:rPr>
          <w:rFonts w:ascii="Times New Roman" w:hAnsi="Times New Roman"/>
        </w:rPr>
        <w:t>Kon</w:t>
      </w:r>
      <w:r>
        <w:rPr>
          <w:rFonts w:ascii="Times New Roman" w:hAnsi="Times New Roman"/>
        </w:rPr>
        <w:t>trolu naplate komunal</w:t>
      </w:r>
      <w:r w:rsidR="003B0DC3">
        <w:rPr>
          <w:rFonts w:ascii="Times New Roman" w:hAnsi="Times New Roman"/>
        </w:rPr>
        <w:t>ne naknade kao i ovrhu provodi Jedinstveni u</w:t>
      </w:r>
      <w:r>
        <w:rPr>
          <w:rFonts w:ascii="Times New Roman" w:hAnsi="Times New Roman"/>
        </w:rPr>
        <w:t>pravni</w:t>
      </w:r>
      <w:r w:rsidR="000C78CE">
        <w:rPr>
          <w:rFonts w:ascii="Times New Roman" w:hAnsi="Times New Roman"/>
        </w:rPr>
        <w:t xml:space="preserve"> odjel Općine Promina</w:t>
      </w:r>
      <w:r>
        <w:rPr>
          <w:rFonts w:ascii="Times New Roman" w:hAnsi="Times New Roman"/>
        </w:rPr>
        <w:t xml:space="preserve"> na način i po postupku</w:t>
      </w:r>
      <w:r w:rsidR="00B9440B">
        <w:rPr>
          <w:rFonts w:ascii="Times New Roman" w:hAnsi="Times New Roman"/>
        </w:rPr>
        <w:t xml:space="preserve"> propisanom zakonom kojim se utvrđuje opći odnos između poreznih obveznika i poreznih tijela koja primjenjuju propise o porezima i drugih javnim davanjima, ako Zakonom o komunalnom gospodarstvu nije propisano drugačije.</w:t>
      </w:r>
    </w:p>
    <w:p w14:paraId="6082AD31" w14:textId="77777777" w:rsidR="00B9440B" w:rsidRDefault="00B9440B" w:rsidP="00285C5E">
      <w:pPr>
        <w:ind w:left="360"/>
        <w:jc w:val="both"/>
        <w:rPr>
          <w:rFonts w:ascii="Times New Roman" w:hAnsi="Times New Roman"/>
        </w:rPr>
      </w:pPr>
    </w:p>
    <w:p w14:paraId="103B0B8B" w14:textId="77777777" w:rsidR="00285C5E" w:rsidRPr="00B9440B" w:rsidRDefault="00B9440B" w:rsidP="00285C5E">
      <w:pPr>
        <w:ind w:left="360"/>
        <w:jc w:val="both"/>
        <w:rPr>
          <w:rFonts w:ascii="Times New Roman" w:hAnsi="Times New Roman"/>
          <w:b/>
        </w:rPr>
      </w:pPr>
      <w:r>
        <w:rPr>
          <w:rFonts w:ascii="Times New Roman" w:hAnsi="Times New Roman"/>
        </w:rPr>
        <w:lastRenderedPageBreak/>
        <w:t xml:space="preserve">  </w:t>
      </w:r>
      <w:r w:rsidRPr="00B9440B">
        <w:rPr>
          <w:rFonts w:ascii="Times New Roman" w:hAnsi="Times New Roman"/>
          <w:b/>
        </w:rPr>
        <w:t>IX. OSLOBOĐENJE OD PLAĆANJA KOMUNALNE NAKNADE</w:t>
      </w:r>
    </w:p>
    <w:p w14:paraId="443685B3" w14:textId="77777777" w:rsidR="009A7589" w:rsidRDefault="009A7589" w:rsidP="009A7589">
      <w:pPr>
        <w:ind w:left="120"/>
        <w:jc w:val="both"/>
        <w:rPr>
          <w:rFonts w:ascii="Times New Roman" w:hAnsi="Times New Roman"/>
          <w:b/>
        </w:rPr>
      </w:pPr>
    </w:p>
    <w:p w14:paraId="7AB3F253" w14:textId="77777777" w:rsidR="00B9440B" w:rsidRDefault="00B9440B" w:rsidP="00B9440B">
      <w:pPr>
        <w:ind w:left="120"/>
        <w:rPr>
          <w:rFonts w:ascii="Times New Roman" w:hAnsi="Times New Roman"/>
          <w:b/>
        </w:rPr>
      </w:pPr>
      <w:r>
        <w:rPr>
          <w:rFonts w:ascii="Times New Roman" w:hAnsi="Times New Roman"/>
          <w:b/>
        </w:rPr>
        <w:t>Članak 11.</w:t>
      </w:r>
    </w:p>
    <w:p w14:paraId="6464533C" w14:textId="02CE1042" w:rsidR="00B9440B" w:rsidRDefault="00DC35DC" w:rsidP="006F4059">
      <w:pPr>
        <w:ind w:firstLine="708"/>
        <w:jc w:val="both"/>
        <w:rPr>
          <w:rFonts w:ascii="Times New Roman" w:hAnsi="Times New Roman"/>
        </w:rPr>
      </w:pPr>
      <w:r>
        <w:rPr>
          <w:rFonts w:ascii="Times New Roman" w:hAnsi="Times New Roman"/>
        </w:rPr>
        <w:t>Komunalna naknada ne plaća se za:</w:t>
      </w:r>
    </w:p>
    <w:p w14:paraId="33937ED6" w14:textId="0D15EDA6" w:rsidR="006F4059" w:rsidRDefault="00DC35DC" w:rsidP="00B9440B">
      <w:pPr>
        <w:pStyle w:val="Odlomakpopisa"/>
        <w:numPr>
          <w:ilvl w:val="0"/>
          <w:numId w:val="13"/>
        </w:numPr>
        <w:jc w:val="both"/>
        <w:rPr>
          <w:rFonts w:ascii="Times New Roman" w:hAnsi="Times New Roman"/>
        </w:rPr>
      </w:pPr>
      <w:r w:rsidRPr="006F4059">
        <w:rPr>
          <w:rFonts w:ascii="Times New Roman" w:hAnsi="Times New Roman"/>
        </w:rPr>
        <w:t>Zgrade i zemljište u vlasništvu Općine Promina odnosno za djelatnosti koje se pretežitim dijelom financiraju iz proračuna Općine Promina (</w:t>
      </w:r>
      <w:r w:rsidR="005C59D3" w:rsidRPr="005C59D3">
        <w:rPr>
          <w:rFonts w:ascii="Times New Roman" w:hAnsi="Times New Roman"/>
        </w:rPr>
        <w:t>trgovačko društv</w:t>
      </w:r>
      <w:r w:rsidR="005C59D3">
        <w:rPr>
          <w:rFonts w:ascii="Times New Roman" w:hAnsi="Times New Roman"/>
        </w:rPr>
        <w:t>o</w:t>
      </w:r>
      <w:r w:rsidR="005C59D3" w:rsidRPr="005C59D3">
        <w:rPr>
          <w:rFonts w:ascii="Times New Roman" w:hAnsi="Times New Roman"/>
        </w:rPr>
        <w:t xml:space="preserve"> za obavljanje komunalnih djelatnosti</w:t>
      </w:r>
      <w:r w:rsidR="005C59D3">
        <w:rPr>
          <w:rFonts w:ascii="Times New Roman" w:hAnsi="Times New Roman"/>
        </w:rPr>
        <w:t xml:space="preserve">, </w:t>
      </w:r>
      <w:r w:rsidRPr="006F4059">
        <w:rPr>
          <w:rFonts w:ascii="Times New Roman" w:hAnsi="Times New Roman"/>
        </w:rPr>
        <w:t>mjesna groblja, deponiji otpada, sportski tereni)</w:t>
      </w:r>
      <w:r w:rsidR="006F4059">
        <w:rPr>
          <w:rFonts w:ascii="Times New Roman" w:hAnsi="Times New Roman"/>
        </w:rPr>
        <w:t>,</w:t>
      </w:r>
    </w:p>
    <w:p w14:paraId="38C7E320" w14:textId="108B7591" w:rsidR="006F4059" w:rsidRDefault="00DC35DC" w:rsidP="00B9440B">
      <w:pPr>
        <w:pStyle w:val="Odlomakpopisa"/>
        <w:numPr>
          <w:ilvl w:val="0"/>
          <w:numId w:val="13"/>
        </w:numPr>
        <w:jc w:val="both"/>
        <w:rPr>
          <w:rFonts w:ascii="Times New Roman" w:hAnsi="Times New Roman"/>
        </w:rPr>
      </w:pPr>
      <w:r w:rsidRPr="006F4059">
        <w:rPr>
          <w:rFonts w:ascii="Times New Roman" w:hAnsi="Times New Roman"/>
        </w:rPr>
        <w:t>Gospodarske zgrade koje služe za spremište poljoprivrednih proizvoda i alata</w:t>
      </w:r>
      <w:r w:rsidR="006F4059">
        <w:rPr>
          <w:rFonts w:ascii="Times New Roman" w:hAnsi="Times New Roman"/>
        </w:rPr>
        <w:t>,</w:t>
      </w:r>
    </w:p>
    <w:p w14:paraId="6EE5E392" w14:textId="4BD698ED" w:rsidR="006F4059" w:rsidRDefault="00DC35DC" w:rsidP="00B9440B">
      <w:pPr>
        <w:pStyle w:val="Odlomakpopisa"/>
        <w:numPr>
          <w:ilvl w:val="0"/>
          <w:numId w:val="13"/>
        </w:numPr>
        <w:jc w:val="both"/>
        <w:rPr>
          <w:rFonts w:ascii="Times New Roman" w:hAnsi="Times New Roman"/>
        </w:rPr>
      </w:pPr>
      <w:r w:rsidRPr="006F4059">
        <w:rPr>
          <w:rFonts w:ascii="Times New Roman" w:hAnsi="Times New Roman"/>
        </w:rPr>
        <w:t>Staje, svinjci, peradarnici i druge životinjske nastambe</w:t>
      </w:r>
      <w:r w:rsidR="006F4059">
        <w:rPr>
          <w:rFonts w:ascii="Times New Roman" w:hAnsi="Times New Roman"/>
        </w:rPr>
        <w:t>,</w:t>
      </w:r>
    </w:p>
    <w:p w14:paraId="52361CDE" w14:textId="254F5112" w:rsidR="00DC35DC" w:rsidRPr="006F4059" w:rsidRDefault="00DC35DC" w:rsidP="00B9440B">
      <w:pPr>
        <w:pStyle w:val="Odlomakpopisa"/>
        <w:numPr>
          <w:ilvl w:val="0"/>
          <w:numId w:val="13"/>
        </w:numPr>
        <w:jc w:val="both"/>
        <w:rPr>
          <w:rFonts w:ascii="Times New Roman" w:hAnsi="Times New Roman"/>
        </w:rPr>
      </w:pPr>
      <w:r w:rsidRPr="006F4059">
        <w:rPr>
          <w:rFonts w:ascii="Times New Roman" w:hAnsi="Times New Roman"/>
        </w:rPr>
        <w:t>Objekti za koje Općinski načelnik utvrdi da su od posebne važnosti za Općinu Promina.</w:t>
      </w:r>
    </w:p>
    <w:p w14:paraId="00FE45E9" w14:textId="77777777" w:rsidR="00DC35DC" w:rsidRDefault="00DC35DC" w:rsidP="00B9440B">
      <w:pPr>
        <w:jc w:val="both"/>
        <w:rPr>
          <w:rFonts w:ascii="Times New Roman" w:hAnsi="Times New Roman"/>
        </w:rPr>
      </w:pPr>
    </w:p>
    <w:p w14:paraId="7F19031B" w14:textId="0BB2308C" w:rsidR="006F4059" w:rsidRDefault="00DC35DC" w:rsidP="006F4059">
      <w:pPr>
        <w:jc w:val="both"/>
        <w:rPr>
          <w:rFonts w:ascii="Times New Roman" w:hAnsi="Times New Roman"/>
          <w:b/>
          <w:bCs/>
        </w:rPr>
      </w:pPr>
      <w:r w:rsidRPr="006F4059">
        <w:rPr>
          <w:rFonts w:ascii="Times New Roman" w:hAnsi="Times New Roman"/>
          <w:b/>
          <w:bCs/>
        </w:rPr>
        <w:t xml:space="preserve">                                                                       Članak 12</w:t>
      </w:r>
      <w:r w:rsidR="006F4059" w:rsidRPr="006F4059">
        <w:rPr>
          <w:rFonts w:ascii="Times New Roman" w:hAnsi="Times New Roman"/>
          <w:b/>
          <w:bCs/>
        </w:rPr>
        <w:t>.</w:t>
      </w:r>
    </w:p>
    <w:p w14:paraId="10D933D5" w14:textId="77777777" w:rsidR="006F4059" w:rsidRDefault="009B4B90" w:rsidP="006F4059">
      <w:pPr>
        <w:ind w:firstLine="708"/>
        <w:jc w:val="both"/>
        <w:rPr>
          <w:rFonts w:ascii="Times New Roman" w:hAnsi="Times New Roman"/>
          <w:b/>
          <w:bCs/>
        </w:rPr>
      </w:pPr>
      <w:r>
        <w:rPr>
          <w:rFonts w:ascii="Times New Roman" w:hAnsi="Times New Roman"/>
        </w:rPr>
        <w:t>Na zahtjev vlasnika odnos</w:t>
      </w:r>
      <w:r w:rsidR="00DC35DC">
        <w:rPr>
          <w:rFonts w:ascii="Times New Roman" w:hAnsi="Times New Roman"/>
        </w:rPr>
        <w:t>no korisnika nekretnine</w:t>
      </w:r>
      <w:r w:rsidR="00317731">
        <w:rPr>
          <w:rFonts w:ascii="Times New Roman" w:hAnsi="Times New Roman"/>
        </w:rPr>
        <w:t xml:space="preserve"> potpuno ili djelomično za određeno ili neodređeno vrijeme oslobodit će se od plaćanja komunalne naknade:</w:t>
      </w:r>
    </w:p>
    <w:p w14:paraId="5EAD146D" w14:textId="77777777" w:rsidR="006F4059" w:rsidRPr="006F4059" w:rsidRDefault="00317731" w:rsidP="006F4059">
      <w:pPr>
        <w:pStyle w:val="Odlomakpopisa"/>
        <w:numPr>
          <w:ilvl w:val="0"/>
          <w:numId w:val="15"/>
        </w:numPr>
        <w:jc w:val="both"/>
        <w:rPr>
          <w:rFonts w:ascii="Times New Roman" w:hAnsi="Times New Roman"/>
          <w:b/>
          <w:bCs/>
        </w:rPr>
      </w:pPr>
      <w:r w:rsidRPr="006F4059">
        <w:rPr>
          <w:rFonts w:ascii="Times New Roman" w:hAnsi="Times New Roman"/>
        </w:rPr>
        <w:t>Osoba odnosno obitelj korisnik zajamčene minimalne naknade Centra za socijalnu skrb.</w:t>
      </w:r>
    </w:p>
    <w:p w14:paraId="215B2B75" w14:textId="39F09C68" w:rsidR="00317731" w:rsidRPr="006F4059" w:rsidRDefault="00317731" w:rsidP="006F4059">
      <w:pPr>
        <w:pStyle w:val="Odlomakpopisa"/>
        <w:numPr>
          <w:ilvl w:val="0"/>
          <w:numId w:val="15"/>
        </w:numPr>
        <w:jc w:val="both"/>
        <w:rPr>
          <w:rFonts w:ascii="Times New Roman" w:hAnsi="Times New Roman"/>
          <w:b/>
          <w:bCs/>
        </w:rPr>
      </w:pPr>
      <w:r w:rsidRPr="006F4059">
        <w:rPr>
          <w:rFonts w:ascii="Times New Roman" w:hAnsi="Times New Roman"/>
        </w:rPr>
        <w:t xml:space="preserve">Samohrani roditelj s dvoje ili više maloljetne djece ako u domaćinstvu nema drugih </w:t>
      </w:r>
    </w:p>
    <w:p w14:paraId="419EF594" w14:textId="7548A6EF" w:rsidR="00317731" w:rsidRDefault="00317731" w:rsidP="00B9440B">
      <w:pPr>
        <w:jc w:val="both"/>
        <w:rPr>
          <w:rFonts w:ascii="Times New Roman" w:hAnsi="Times New Roman"/>
        </w:rPr>
      </w:pPr>
      <w:r>
        <w:rPr>
          <w:rFonts w:ascii="Times New Roman" w:hAnsi="Times New Roman"/>
        </w:rPr>
        <w:t xml:space="preserve">     </w:t>
      </w:r>
      <w:r w:rsidR="006F4059">
        <w:rPr>
          <w:rFonts w:ascii="Times New Roman" w:hAnsi="Times New Roman"/>
        </w:rPr>
        <w:tab/>
      </w:r>
      <w:r>
        <w:rPr>
          <w:rFonts w:ascii="Times New Roman" w:hAnsi="Times New Roman"/>
        </w:rPr>
        <w:t>članova sposobnih za privređivanje a mjesečni prihodi po članu domaćinstva ne prelaze</w:t>
      </w:r>
    </w:p>
    <w:p w14:paraId="31991B3B" w14:textId="37BB10C4" w:rsidR="006F4059" w:rsidRDefault="00317731" w:rsidP="006F4059">
      <w:pPr>
        <w:jc w:val="both"/>
        <w:rPr>
          <w:rFonts w:ascii="Times New Roman" w:hAnsi="Times New Roman"/>
        </w:rPr>
      </w:pPr>
      <w:r>
        <w:rPr>
          <w:rFonts w:ascii="Times New Roman" w:hAnsi="Times New Roman"/>
        </w:rPr>
        <w:t xml:space="preserve">   </w:t>
      </w:r>
      <w:r w:rsidR="000401C8">
        <w:rPr>
          <w:rFonts w:ascii="Times New Roman" w:hAnsi="Times New Roman"/>
        </w:rPr>
        <w:tab/>
        <w:t>199,08 eura.</w:t>
      </w:r>
    </w:p>
    <w:p w14:paraId="6CD48430" w14:textId="77777777" w:rsidR="006F4059" w:rsidRDefault="006F4059" w:rsidP="006F4059">
      <w:pPr>
        <w:ind w:left="284"/>
        <w:jc w:val="both"/>
        <w:rPr>
          <w:rFonts w:ascii="Times New Roman" w:hAnsi="Times New Roman"/>
        </w:rPr>
      </w:pPr>
      <w:r>
        <w:rPr>
          <w:rFonts w:ascii="Times New Roman" w:hAnsi="Times New Roman"/>
        </w:rPr>
        <w:t xml:space="preserve"> 3.   </w:t>
      </w:r>
      <w:r w:rsidR="00317731">
        <w:rPr>
          <w:rFonts w:ascii="Times New Roman" w:hAnsi="Times New Roman"/>
        </w:rPr>
        <w:t>Staračko domaćinstvo kojeg je nositelj domaćinstva stariji od 65 godina a živi sam ili</w:t>
      </w:r>
    </w:p>
    <w:p w14:paraId="62E1F057" w14:textId="77777777" w:rsidR="006F4059" w:rsidRDefault="006F4059" w:rsidP="006F4059">
      <w:pPr>
        <w:ind w:left="284" w:firstLine="283"/>
        <w:jc w:val="both"/>
        <w:rPr>
          <w:rFonts w:ascii="Times New Roman" w:hAnsi="Times New Roman"/>
        </w:rPr>
      </w:pPr>
      <w:r>
        <w:rPr>
          <w:rFonts w:ascii="Times New Roman" w:hAnsi="Times New Roman"/>
        </w:rPr>
        <w:t xml:space="preserve">  s</w:t>
      </w:r>
      <w:r w:rsidR="00317731">
        <w:rPr>
          <w:rFonts w:ascii="Times New Roman" w:hAnsi="Times New Roman"/>
        </w:rPr>
        <w:t>a</w:t>
      </w:r>
      <w:r>
        <w:rPr>
          <w:rFonts w:ascii="Times New Roman" w:hAnsi="Times New Roman"/>
        </w:rPr>
        <w:t xml:space="preserve"> </w:t>
      </w:r>
      <w:r w:rsidR="00317731">
        <w:rPr>
          <w:rFonts w:ascii="Times New Roman" w:hAnsi="Times New Roman"/>
        </w:rPr>
        <w:t>suprugom odnosno članovima koje uzdržava</w:t>
      </w:r>
      <w:r w:rsidR="002D2C1F">
        <w:rPr>
          <w:rFonts w:ascii="Times New Roman" w:hAnsi="Times New Roman"/>
        </w:rPr>
        <w:t xml:space="preserve"> a prihodi po članu domaćinstva ne</w:t>
      </w:r>
    </w:p>
    <w:p w14:paraId="1ACCC32D" w14:textId="25DBF4A9" w:rsidR="006F4059" w:rsidRDefault="006F4059" w:rsidP="006F4059">
      <w:pPr>
        <w:ind w:left="284" w:firstLine="283"/>
        <w:jc w:val="both"/>
        <w:rPr>
          <w:rFonts w:ascii="Times New Roman" w:hAnsi="Times New Roman"/>
        </w:rPr>
      </w:pPr>
      <w:r>
        <w:rPr>
          <w:rFonts w:ascii="Times New Roman" w:hAnsi="Times New Roman"/>
        </w:rPr>
        <w:t xml:space="preserve">  </w:t>
      </w:r>
      <w:r w:rsidR="002D2C1F">
        <w:rPr>
          <w:rFonts w:ascii="Times New Roman" w:hAnsi="Times New Roman"/>
        </w:rPr>
        <w:t>prelaze</w:t>
      </w:r>
      <w:r>
        <w:rPr>
          <w:rFonts w:ascii="Times New Roman" w:hAnsi="Times New Roman"/>
        </w:rPr>
        <w:t xml:space="preserve"> </w:t>
      </w:r>
      <w:r w:rsidR="000401C8">
        <w:rPr>
          <w:rFonts w:ascii="Times New Roman" w:hAnsi="Times New Roman"/>
        </w:rPr>
        <w:t>106,18 eura</w:t>
      </w:r>
      <w:r w:rsidR="002D2C1F">
        <w:rPr>
          <w:rFonts w:ascii="Times New Roman" w:hAnsi="Times New Roman"/>
        </w:rPr>
        <w:t xml:space="preserve"> mjesečno uz uvjet da  u ovom domaćinstvu nema radno sposobnih</w:t>
      </w:r>
    </w:p>
    <w:p w14:paraId="636C9714" w14:textId="297C45A4" w:rsidR="006F4059" w:rsidRDefault="006F4059" w:rsidP="006F4059">
      <w:pPr>
        <w:ind w:left="284" w:firstLine="283"/>
        <w:jc w:val="both"/>
        <w:rPr>
          <w:rFonts w:ascii="Times New Roman" w:hAnsi="Times New Roman"/>
        </w:rPr>
      </w:pPr>
      <w:r>
        <w:rPr>
          <w:rFonts w:ascii="Times New Roman" w:hAnsi="Times New Roman"/>
        </w:rPr>
        <w:t xml:space="preserve">  </w:t>
      </w:r>
      <w:r w:rsidR="002D2C1F">
        <w:rPr>
          <w:rFonts w:ascii="Times New Roman" w:hAnsi="Times New Roman"/>
        </w:rPr>
        <w:t>članova</w:t>
      </w:r>
      <w:r>
        <w:rPr>
          <w:rFonts w:ascii="Times New Roman" w:hAnsi="Times New Roman"/>
        </w:rPr>
        <w:t xml:space="preserve"> </w:t>
      </w:r>
      <w:r w:rsidR="002D2C1F">
        <w:rPr>
          <w:rFonts w:ascii="Times New Roman" w:hAnsi="Times New Roman"/>
        </w:rPr>
        <w:t>niti nasljednika koji su se o njemu/njoj dužni brinuti.</w:t>
      </w:r>
    </w:p>
    <w:p w14:paraId="5EE3C9F7" w14:textId="6E4E25F8" w:rsidR="002D2C1F" w:rsidRPr="006F4059" w:rsidRDefault="002D2C1F" w:rsidP="00B9440B">
      <w:pPr>
        <w:pStyle w:val="Odlomakpopisa"/>
        <w:numPr>
          <w:ilvl w:val="0"/>
          <w:numId w:val="17"/>
        </w:numPr>
        <w:jc w:val="both"/>
        <w:rPr>
          <w:rFonts w:ascii="Times New Roman" w:hAnsi="Times New Roman"/>
        </w:rPr>
      </w:pPr>
      <w:r w:rsidRPr="006F4059">
        <w:rPr>
          <w:rFonts w:ascii="Times New Roman" w:hAnsi="Times New Roman"/>
        </w:rPr>
        <w:t>Općinski načelnik može posebno</w:t>
      </w:r>
      <w:r w:rsidR="000D6634">
        <w:rPr>
          <w:rFonts w:ascii="Times New Roman" w:hAnsi="Times New Roman"/>
        </w:rPr>
        <w:t xml:space="preserve">m </w:t>
      </w:r>
      <w:r w:rsidRPr="006F4059">
        <w:rPr>
          <w:rFonts w:ascii="Times New Roman" w:hAnsi="Times New Roman"/>
        </w:rPr>
        <w:t>odlukom odobriti posebno ili djelomično oslobađanje</w:t>
      </w:r>
      <w:r w:rsidR="006F4059">
        <w:rPr>
          <w:rFonts w:ascii="Times New Roman" w:hAnsi="Times New Roman"/>
        </w:rPr>
        <w:t xml:space="preserve"> </w:t>
      </w:r>
      <w:r w:rsidRPr="006F4059">
        <w:rPr>
          <w:rFonts w:ascii="Times New Roman" w:hAnsi="Times New Roman"/>
        </w:rPr>
        <w:t>od komunalne naknade vlasnika odnosno korisnika nekretnine ako ocijeni da je isti u nemogućnosti plaćati komunalnu naknadu iz razloga koji nisu navedeni u prethodnim  točkama, a o tome je dužan izvijestiti Općinsko vijeće do 31.ožujka tekuće godine za</w:t>
      </w:r>
      <w:r w:rsidR="006F4059">
        <w:rPr>
          <w:rFonts w:ascii="Times New Roman" w:hAnsi="Times New Roman"/>
        </w:rPr>
        <w:t xml:space="preserve"> </w:t>
      </w:r>
      <w:r w:rsidRPr="006F4059">
        <w:rPr>
          <w:rFonts w:ascii="Times New Roman" w:hAnsi="Times New Roman"/>
        </w:rPr>
        <w:t>prethodnu godinu.</w:t>
      </w:r>
    </w:p>
    <w:p w14:paraId="63C7EE42" w14:textId="77777777" w:rsidR="000C1347" w:rsidRDefault="000C1347" w:rsidP="00B9440B">
      <w:pPr>
        <w:jc w:val="both"/>
        <w:rPr>
          <w:rFonts w:ascii="Times New Roman" w:hAnsi="Times New Roman"/>
        </w:rPr>
      </w:pPr>
    </w:p>
    <w:p w14:paraId="080C388A" w14:textId="77777777" w:rsidR="000C1347" w:rsidRPr="006F4059" w:rsidRDefault="000C1347" w:rsidP="009B4B90">
      <w:pPr>
        <w:jc w:val="both"/>
        <w:rPr>
          <w:rFonts w:ascii="Times New Roman" w:hAnsi="Times New Roman"/>
          <w:b/>
          <w:bCs/>
        </w:rPr>
      </w:pPr>
      <w:r>
        <w:rPr>
          <w:rFonts w:ascii="Times New Roman" w:hAnsi="Times New Roman"/>
        </w:rPr>
        <w:t xml:space="preserve">                                                                         </w:t>
      </w:r>
      <w:r w:rsidRPr="006F4059">
        <w:rPr>
          <w:rFonts w:ascii="Times New Roman" w:hAnsi="Times New Roman"/>
          <w:b/>
          <w:bCs/>
        </w:rPr>
        <w:t>Članak 13.</w:t>
      </w:r>
    </w:p>
    <w:p w14:paraId="0AED9816" w14:textId="67B23D7B" w:rsidR="009B4B90" w:rsidRDefault="000C1347" w:rsidP="006F4059">
      <w:pPr>
        <w:ind w:firstLine="708"/>
        <w:jc w:val="both"/>
        <w:rPr>
          <w:rFonts w:ascii="Times New Roman" w:hAnsi="Times New Roman"/>
        </w:rPr>
      </w:pPr>
      <w:r>
        <w:rPr>
          <w:rFonts w:ascii="Times New Roman" w:hAnsi="Times New Roman"/>
        </w:rPr>
        <w:t>Za slučajeve potpunog ili djelomičnog oslobađanja od plaćanja komunalne naknade</w:t>
      </w:r>
      <w:r w:rsidR="009B4B90">
        <w:rPr>
          <w:rFonts w:ascii="Times New Roman" w:hAnsi="Times New Roman"/>
        </w:rPr>
        <w:t xml:space="preserve"> iz članka</w:t>
      </w:r>
      <w:r w:rsidR="006F4059">
        <w:rPr>
          <w:rFonts w:ascii="Times New Roman" w:hAnsi="Times New Roman"/>
        </w:rPr>
        <w:t xml:space="preserve"> </w:t>
      </w:r>
      <w:r w:rsidR="009B4B90">
        <w:rPr>
          <w:rFonts w:ascii="Times New Roman" w:hAnsi="Times New Roman"/>
        </w:rPr>
        <w:t>11. i 12. ove odluke sredstva će se namiriti iz proračuna Općine Promina</w:t>
      </w:r>
    </w:p>
    <w:p w14:paraId="57F04375" w14:textId="77777777" w:rsidR="009B4B90" w:rsidRDefault="009B4B90" w:rsidP="00B9440B">
      <w:pPr>
        <w:jc w:val="both"/>
        <w:rPr>
          <w:rFonts w:ascii="Times New Roman" w:hAnsi="Times New Roman"/>
        </w:rPr>
      </w:pPr>
    </w:p>
    <w:p w14:paraId="3758B393" w14:textId="77777777" w:rsidR="009B4B90" w:rsidRPr="006F4059" w:rsidRDefault="009B4B90" w:rsidP="009B4B90">
      <w:pPr>
        <w:jc w:val="both"/>
        <w:rPr>
          <w:rFonts w:ascii="Times New Roman" w:hAnsi="Times New Roman"/>
          <w:b/>
          <w:bCs/>
        </w:rPr>
      </w:pPr>
      <w:r w:rsidRPr="006F4059">
        <w:rPr>
          <w:rFonts w:ascii="Times New Roman" w:hAnsi="Times New Roman"/>
          <w:b/>
          <w:bCs/>
        </w:rPr>
        <w:t xml:space="preserve">                                                                         Članak 14.</w:t>
      </w:r>
    </w:p>
    <w:p w14:paraId="60EDE099" w14:textId="0245C074" w:rsidR="009B4B90" w:rsidRDefault="009B4B90" w:rsidP="006F4059">
      <w:pPr>
        <w:ind w:firstLine="708"/>
        <w:jc w:val="both"/>
        <w:rPr>
          <w:rFonts w:ascii="Times New Roman" w:hAnsi="Times New Roman"/>
        </w:rPr>
      </w:pPr>
      <w:r>
        <w:rPr>
          <w:rFonts w:ascii="Times New Roman" w:hAnsi="Times New Roman"/>
        </w:rPr>
        <w:t>Rješenjem o privremenom, djelomičnom ili potpunom oslobađanju od plaćanja komunalne naknade iz članka 12.</w:t>
      </w:r>
      <w:r w:rsidR="000401C8">
        <w:rPr>
          <w:rFonts w:ascii="Times New Roman" w:hAnsi="Times New Roman"/>
        </w:rPr>
        <w:t xml:space="preserve"> </w:t>
      </w:r>
      <w:r>
        <w:rPr>
          <w:rFonts w:ascii="Times New Roman" w:hAnsi="Times New Roman"/>
        </w:rPr>
        <w:t>donosi jedinstveni upravni odjel Općine Promina na temelju pozitivnog mišljenja Općinskog načelnika</w:t>
      </w:r>
    </w:p>
    <w:p w14:paraId="20CE3164" w14:textId="77777777" w:rsidR="009B4B90" w:rsidRDefault="009B4B90" w:rsidP="006F4059">
      <w:pPr>
        <w:ind w:firstLine="708"/>
        <w:jc w:val="both"/>
        <w:rPr>
          <w:rFonts w:ascii="Times New Roman" w:hAnsi="Times New Roman"/>
        </w:rPr>
      </w:pPr>
      <w:r>
        <w:rPr>
          <w:rFonts w:ascii="Times New Roman" w:hAnsi="Times New Roman"/>
        </w:rPr>
        <w:t>Plaćanja komunalne naknade iz članka 12.</w:t>
      </w:r>
      <w:r w:rsidR="00057D14">
        <w:rPr>
          <w:rFonts w:ascii="Times New Roman" w:hAnsi="Times New Roman"/>
        </w:rPr>
        <w:t xml:space="preserve"> </w:t>
      </w:r>
      <w:r>
        <w:rPr>
          <w:rFonts w:ascii="Times New Roman" w:hAnsi="Times New Roman"/>
        </w:rPr>
        <w:t>ove odluke mogu se osloboditi samo obveznici koji</w:t>
      </w:r>
    </w:p>
    <w:p w14:paraId="21497AB5" w14:textId="77777777" w:rsidR="009B4B90" w:rsidRDefault="009B4B90" w:rsidP="009B4B90">
      <w:pPr>
        <w:jc w:val="both"/>
        <w:rPr>
          <w:rFonts w:ascii="Times New Roman" w:hAnsi="Times New Roman"/>
        </w:rPr>
      </w:pPr>
      <w:r>
        <w:rPr>
          <w:rFonts w:ascii="Times New Roman" w:hAnsi="Times New Roman"/>
        </w:rPr>
        <w:t>podnesu pismeni zahtjev uz koji su dužni priložiti sve potrebne dokaze o ispunjavanju uvjeta za oslobađanje.</w:t>
      </w:r>
    </w:p>
    <w:p w14:paraId="1AF54022" w14:textId="77777777" w:rsidR="009B4B90" w:rsidRDefault="009B4B90" w:rsidP="006F4059">
      <w:pPr>
        <w:ind w:firstLine="708"/>
        <w:jc w:val="both"/>
        <w:rPr>
          <w:rFonts w:ascii="Times New Roman" w:hAnsi="Times New Roman"/>
        </w:rPr>
      </w:pPr>
      <w:r>
        <w:rPr>
          <w:rFonts w:ascii="Times New Roman" w:hAnsi="Times New Roman"/>
        </w:rPr>
        <w:t>Dokazom u smislu prethodnog stavka smatra se: Rješenje centra za socijalnu skrb , izjava o broju članova domaćinstva</w:t>
      </w:r>
      <w:r w:rsidR="001522EA">
        <w:rPr>
          <w:rFonts w:ascii="Times New Roman" w:hAnsi="Times New Roman"/>
        </w:rPr>
        <w:t xml:space="preserve"> te drugi dokazi prema zahtjevu Jedinstvenog upravnog odjela Općine Promina.</w:t>
      </w:r>
    </w:p>
    <w:p w14:paraId="0F8ED5F3" w14:textId="77777777" w:rsidR="00232307" w:rsidRPr="00DC35DC" w:rsidRDefault="00232307" w:rsidP="00DC35DC">
      <w:pPr>
        <w:jc w:val="both"/>
        <w:rPr>
          <w:rFonts w:ascii="Times New Roman" w:hAnsi="Times New Roman"/>
        </w:rPr>
      </w:pPr>
    </w:p>
    <w:p w14:paraId="75B2868B" w14:textId="77777777" w:rsidR="00232307" w:rsidRDefault="00232307" w:rsidP="00B93DEC">
      <w:pPr>
        <w:jc w:val="both"/>
        <w:rPr>
          <w:rFonts w:ascii="Times New Roman" w:hAnsi="Times New Roman"/>
        </w:rPr>
      </w:pPr>
    </w:p>
    <w:p w14:paraId="015C681C" w14:textId="77777777" w:rsidR="000401C8" w:rsidRDefault="000401C8">
      <w:pPr>
        <w:spacing w:after="160" w:line="259" w:lineRule="auto"/>
        <w:jc w:val="left"/>
        <w:rPr>
          <w:rFonts w:ascii="Times New Roman" w:hAnsi="Times New Roman"/>
          <w:b/>
        </w:rPr>
      </w:pPr>
      <w:r>
        <w:rPr>
          <w:rFonts w:ascii="Times New Roman" w:hAnsi="Times New Roman"/>
          <w:b/>
        </w:rPr>
        <w:br w:type="page"/>
      </w:r>
    </w:p>
    <w:p w14:paraId="5CE07655" w14:textId="4DFD16B1" w:rsidR="00232307" w:rsidRDefault="00232307" w:rsidP="00B93DEC">
      <w:pPr>
        <w:jc w:val="both"/>
        <w:rPr>
          <w:rFonts w:ascii="Times New Roman" w:hAnsi="Times New Roman"/>
          <w:b/>
        </w:rPr>
      </w:pPr>
      <w:r w:rsidRPr="00232307">
        <w:rPr>
          <w:rFonts w:ascii="Times New Roman" w:hAnsi="Times New Roman"/>
          <w:b/>
        </w:rPr>
        <w:lastRenderedPageBreak/>
        <w:t xml:space="preserve">   X. ODLUKA O ODREĐIVANJU VRIJEDNOSTI BODA KOMUNALNE NAKNADE</w:t>
      </w:r>
    </w:p>
    <w:p w14:paraId="2A289431" w14:textId="77777777" w:rsidR="00232307" w:rsidRDefault="00232307" w:rsidP="00B93DEC">
      <w:pPr>
        <w:jc w:val="both"/>
        <w:rPr>
          <w:rFonts w:ascii="Times New Roman" w:hAnsi="Times New Roman"/>
          <w:b/>
        </w:rPr>
      </w:pPr>
    </w:p>
    <w:p w14:paraId="71C9D232" w14:textId="77777777" w:rsidR="00232307" w:rsidRDefault="009B4B90" w:rsidP="00232307">
      <w:pPr>
        <w:rPr>
          <w:rFonts w:ascii="Times New Roman" w:hAnsi="Times New Roman"/>
          <w:b/>
        </w:rPr>
      </w:pPr>
      <w:r>
        <w:rPr>
          <w:rFonts w:ascii="Times New Roman" w:hAnsi="Times New Roman"/>
          <w:b/>
        </w:rPr>
        <w:t xml:space="preserve">            </w:t>
      </w:r>
      <w:r w:rsidR="00232307">
        <w:rPr>
          <w:rFonts w:ascii="Times New Roman" w:hAnsi="Times New Roman"/>
          <w:b/>
        </w:rPr>
        <w:t>Članak 15.</w:t>
      </w:r>
    </w:p>
    <w:p w14:paraId="3F41A77C" w14:textId="77777777" w:rsidR="006F4059" w:rsidRDefault="00160387" w:rsidP="006F4059">
      <w:pPr>
        <w:ind w:firstLine="708"/>
        <w:jc w:val="both"/>
        <w:rPr>
          <w:rFonts w:ascii="Times New Roman" w:hAnsi="Times New Roman"/>
        </w:rPr>
      </w:pPr>
      <w:r>
        <w:rPr>
          <w:rFonts w:ascii="Times New Roman" w:hAnsi="Times New Roman"/>
        </w:rPr>
        <w:t>Općinsko vijeće</w:t>
      </w:r>
      <w:r w:rsidR="000C78CE">
        <w:rPr>
          <w:rFonts w:ascii="Times New Roman" w:hAnsi="Times New Roman"/>
        </w:rPr>
        <w:t xml:space="preserve"> Općine Promina</w:t>
      </w:r>
      <w:r w:rsidR="00232307">
        <w:rPr>
          <w:rFonts w:ascii="Times New Roman" w:hAnsi="Times New Roman"/>
        </w:rPr>
        <w:t xml:space="preserve"> odlukom utvrđuje vrijednost boda komunalne naknade do kraja studenog tekuće godine koja se primjenjuje od 1. siječnja iduće godine.</w:t>
      </w:r>
    </w:p>
    <w:p w14:paraId="7464BDCD" w14:textId="77777777" w:rsidR="006F4059" w:rsidRDefault="00232307" w:rsidP="006F4059">
      <w:pPr>
        <w:ind w:firstLine="708"/>
        <w:jc w:val="both"/>
        <w:rPr>
          <w:rFonts w:ascii="Times New Roman" w:hAnsi="Times New Roman"/>
        </w:rPr>
      </w:pPr>
      <w:r>
        <w:rPr>
          <w:rFonts w:ascii="Times New Roman" w:hAnsi="Times New Roman"/>
        </w:rPr>
        <w:t>Vrijednost boda komunalne naknade odre</w:t>
      </w:r>
      <w:r w:rsidR="00160387">
        <w:rPr>
          <w:rFonts w:ascii="Times New Roman" w:hAnsi="Times New Roman"/>
        </w:rPr>
        <w:t>đuje se u kunama po m</w:t>
      </w:r>
      <w:r w:rsidR="00160387">
        <w:rPr>
          <w:rFonts w:ascii="Times New Roman" w:hAnsi="Times New Roman" w:cs="Times New Roman"/>
        </w:rPr>
        <w:t>²</w:t>
      </w:r>
      <w:r>
        <w:rPr>
          <w:rFonts w:ascii="Times New Roman" w:hAnsi="Times New Roman"/>
        </w:rPr>
        <w:t xml:space="preserve"> korisne površine stambenog prostora u prvoj zoni Općine </w:t>
      </w:r>
      <w:r w:rsidR="006C41A4">
        <w:rPr>
          <w:rFonts w:ascii="Times New Roman" w:hAnsi="Times New Roman"/>
        </w:rPr>
        <w:t>Promina</w:t>
      </w:r>
      <w:r>
        <w:rPr>
          <w:rFonts w:ascii="Times New Roman" w:hAnsi="Times New Roman"/>
        </w:rPr>
        <w:t xml:space="preserve">, a polazište za utvrđivanje vrijednosti boda procjena održavanja komunalne infrastrukture iz Programa održavanja komunalne infrastrukture </w:t>
      </w:r>
      <w:r w:rsidR="000E6CEF">
        <w:rPr>
          <w:rFonts w:ascii="Times New Roman" w:hAnsi="Times New Roman"/>
        </w:rPr>
        <w:t>uz uvažavanje i drugih predvidivih i raspoloživih izvora financiranja održavanja komunalne infrastrukture.</w:t>
      </w:r>
    </w:p>
    <w:p w14:paraId="6535D7C3" w14:textId="58F61A88" w:rsidR="000E6CEF" w:rsidRDefault="00160387" w:rsidP="006F4059">
      <w:pPr>
        <w:ind w:firstLine="708"/>
        <w:jc w:val="both"/>
        <w:rPr>
          <w:rFonts w:ascii="Times New Roman" w:hAnsi="Times New Roman"/>
        </w:rPr>
      </w:pPr>
      <w:r>
        <w:rPr>
          <w:rFonts w:ascii="Times New Roman" w:hAnsi="Times New Roman"/>
        </w:rPr>
        <w:t>Ako općinsko vijeće</w:t>
      </w:r>
      <w:r w:rsidR="000C78CE">
        <w:rPr>
          <w:rFonts w:ascii="Times New Roman" w:hAnsi="Times New Roman"/>
        </w:rPr>
        <w:t xml:space="preserve"> Općine Promina</w:t>
      </w:r>
      <w:r w:rsidR="000E6CEF">
        <w:rPr>
          <w:rFonts w:ascii="Times New Roman" w:hAnsi="Times New Roman"/>
        </w:rPr>
        <w:t xml:space="preserve"> ne odredi vrijednost boda komunalne naknade do kraja studenog tekuće godine, za</w:t>
      </w:r>
      <w:r>
        <w:rPr>
          <w:rFonts w:ascii="Times New Roman" w:hAnsi="Times New Roman"/>
        </w:rPr>
        <w:t xml:space="preserve"> obračun komunalne naknade u sl</w:t>
      </w:r>
      <w:r w:rsidR="000E6CEF">
        <w:rPr>
          <w:rFonts w:ascii="Times New Roman" w:hAnsi="Times New Roman"/>
        </w:rPr>
        <w:t>jedećoj kalendarskoj godini, vrijednost boda se ne mijenja.</w:t>
      </w:r>
    </w:p>
    <w:p w14:paraId="5DA351F2" w14:textId="77777777" w:rsidR="000E6CEF" w:rsidRDefault="000E6CEF" w:rsidP="00232307">
      <w:pPr>
        <w:jc w:val="left"/>
        <w:rPr>
          <w:rFonts w:ascii="Times New Roman" w:hAnsi="Times New Roman"/>
        </w:rPr>
      </w:pPr>
    </w:p>
    <w:p w14:paraId="5D8B8AC0" w14:textId="77777777" w:rsidR="00232307" w:rsidRDefault="000E6CEF" w:rsidP="00232307">
      <w:pPr>
        <w:jc w:val="left"/>
        <w:rPr>
          <w:rFonts w:ascii="Times New Roman" w:hAnsi="Times New Roman"/>
          <w:b/>
        </w:rPr>
      </w:pPr>
      <w:r>
        <w:rPr>
          <w:rFonts w:ascii="Times New Roman" w:hAnsi="Times New Roman"/>
        </w:rPr>
        <w:t xml:space="preserve">  </w:t>
      </w:r>
      <w:r w:rsidRPr="000E6CEF">
        <w:rPr>
          <w:rFonts w:ascii="Times New Roman" w:hAnsi="Times New Roman"/>
          <w:b/>
        </w:rPr>
        <w:t>XI. OBRAČUN KOMUNALNE NAKNADE</w:t>
      </w:r>
      <w:r w:rsidR="00232307" w:rsidRPr="000E6CEF">
        <w:rPr>
          <w:rFonts w:ascii="Times New Roman" w:hAnsi="Times New Roman"/>
          <w:b/>
        </w:rPr>
        <w:t xml:space="preserve"> </w:t>
      </w:r>
    </w:p>
    <w:p w14:paraId="4D56DFC9" w14:textId="77777777" w:rsidR="000E6CEF" w:rsidRDefault="000E6CEF" w:rsidP="00232307">
      <w:pPr>
        <w:jc w:val="left"/>
        <w:rPr>
          <w:rFonts w:ascii="Times New Roman" w:hAnsi="Times New Roman"/>
          <w:b/>
        </w:rPr>
      </w:pPr>
    </w:p>
    <w:p w14:paraId="18D3FB69" w14:textId="77777777" w:rsidR="000E6CEF" w:rsidRDefault="000E6CEF" w:rsidP="000E6CEF">
      <w:pPr>
        <w:rPr>
          <w:rFonts w:ascii="Times New Roman" w:hAnsi="Times New Roman"/>
          <w:b/>
        </w:rPr>
      </w:pPr>
      <w:r>
        <w:rPr>
          <w:rFonts w:ascii="Times New Roman" w:hAnsi="Times New Roman"/>
          <w:b/>
        </w:rPr>
        <w:t>Članak 16.</w:t>
      </w:r>
    </w:p>
    <w:p w14:paraId="1760B95F" w14:textId="57D25EFA" w:rsidR="000E6CEF" w:rsidRDefault="000E6CEF" w:rsidP="006F4059">
      <w:pPr>
        <w:ind w:firstLine="708"/>
        <w:jc w:val="left"/>
        <w:rPr>
          <w:rFonts w:ascii="Times New Roman" w:hAnsi="Times New Roman"/>
        </w:rPr>
      </w:pPr>
      <w:r>
        <w:rPr>
          <w:rFonts w:ascii="Times New Roman" w:hAnsi="Times New Roman"/>
        </w:rPr>
        <w:t>Komun</w:t>
      </w:r>
      <w:r w:rsidR="00160387">
        <w:rPr>
          <w:rFonts w:ascii="Times New Roman" w:hAnsi="Times New Roman"/>
        </w:rPr>
        <w:t>alna naknada obračunava se po m</w:t>
      </w:r>
      <w:r w:rsidR="00160387">
        <w:rPr>
          <w:rFonts w:ascii="Times New Roman" w:hAnsi="Times New Roman" w:cs="Times New Roman"/>
        </w:rPr>
        <w:t>²</w:t>
      </w:r>
      <w:r w:rsidR="00160387">
        <w:rPr>
          <w:rFonts w:ascii="Times New Roman" w:hAnsi="Times New Roman"/>
        </w:rPr>
        <w:t xml:space="preserve"> </w:t>
      </w:r>
      <w:r>
        <w:rPr>
          <w:rFonts w:ascii="Times New Roman" w:hAnsi="Times New Roman"/>
        </w:rPr>
        <w:t>površine nekretnine za koju se utvrđuje obveza plaćanja komunalne naknade i to za:</w:t>
      </w:r>
    </w:p>
    <w:p w14:paraId="74B43D43" w14:textId="77777777" w:rsidR="000E6CEF" w:rsidRPr="000E6CEF" w:rsidRDefault="000E6CEF" w:rsidP="000E6CEF">
      <w:pPr>
        <w:pStyle w:val="Odlomakpopisa"/>
        <w:numPr>
          <w:ilvl w:val="0"/>
          <w:numId w:val="6"/>
        </w:numPr>
        <w:jc w:val="left"/>
        <w:rPr>
          <w:rFonts w:ascii="Times New Roman" w:hAnsi="Times New Roman"/>
        </w:rPr>
      </w:pPr>
      <w:r>
        <w:rPr>
          <w:rFonts w:ascii="Times New Roman" w:hAnsi="Times New Roman"/>
        </w:rPr>
        <w:t xml:space="preserve">stambeni, poslovni i garažni prostor po jedinici korisne površine koji se utvrđuje na </w:t>
      </w:r>
    </w:p>
    <w:p w14:paraId="419F25AE" w14:textId="77777777" w:rsidR="000E6CEF" w:rsidRDefault="000E6CEF" w:rsidP="006F4059">
      <w:pPr>
        <w:ind w:left="708"/>
        <w:jc w:val="left"/>
        <w:rPr>
          <w:rFonts w:ascii="Times New Roman" w:hAnsi="Times New Roman"/>
        </w:rPr>
      </w:pPr>
      <w:r>
        <w:rPr>
          <w:rFonts w:ascii="Times New Roman" w:hAnsi="Times New Roman"/>
        </w:rPr>
        <w:t>način propisan Uredbom o uvjetima i mjerilima za utvrđiv</w:t>
      </w:r>
      <w:r w:rsidR="00160387">
        <w:rPr>
          <w:rFonts w:ascii="Times New Roman" w:hAnsi="Times New Roman"/>
        </w:rPr>
        <w:t xml:space="preserve">anje zaštićene najamnine (NN </w:t>
      </w:r>
      <w:r>
        <w:rPr>
          <w:rFonts w:ascii="Times New Roman" w:hAnsi="Times New Roman"/>
        </w:rPr>
        <w:t>40/97, 117/05)</w:t>
      </w:r>
    </w:p>
    <w:p w14:paraId="1175653F" w14:textId="77777777" w:rsidR="000E6CEF" w:rsidRDefault="000E6CEF" w:rsidP="000E6CEF">
      <w:pPr>
        <w:pStyle w:val="Odlomakpopisa"/>
        <w:numPr>
          <w:ilvl w:val="0"/>
          <w:numId w:val="6"/>
        </w:numPr>
        <w:jc w:val="left"/>
        <w:rPr>
          <w:rFonts w:ascii="Times New Roman" w:hAnsi="Times New Roman"/>
        </w:rPr>
      </w:pPr>
      <w:r>
        <w:rPr>
          <w:rFonts w:ascii="Times New Roman" w:hAnsi="Times New Roman"/>
        </w:rPr>
        <w:t xml:space="preserve">građevinsko zemljište koje služi obavljanu poslovne djelatnosti i neizgrađeno </w:t>
      </w:r>
    </w:p>
    <w:p w14:paraId="5FB9DDFA" w14:textId="77777777" w:rsidR="000E6CEF" w:rsidRDefault="000E6CEF" w:rsidP="006F4059">
      <w:pPr>
        <w:ind w:firstLine="708"/>
        <w:jc w:val="left"/>
        <w:rPr>
          <w:rFonts w:ascii="Times New Roman" w:hAnsi="Times New Roman"/>
        </w:rPr>
      </w:pPr>
      <w:r>
        <w:rPr>
          <w:rFonts w:ascii="Times New Roman" w:hAnsi="Times New Roman"/>
        </w:rPr>
        <w:t>građevinsko zemljište po jedinici stvarne površine.</w:t>
      </w:r>
    </w:p>
    <w:p w14:paraId="7885B395" w14:textId="3C928040" w:rsidR="000F7B96" w:rsidRDefault="000E6CEF" w:rsidP="006F4059">
      <w:pPr>
        <w:ind w:left="708"/>
        <w:jc w:val="left"/>
        <w:rPr>
          <w:rFonts w:ascii="Times New Roman" w:hAnsi="Times New Roman"/>
        </w:rPr>
      </w:pPr>
      <w:r>
        <w:rPr>
          <w:rFonts w:ascii="Times New Roman" w:hAnsi="Times New Roman"/>
        </w:rPr>
        <w:t>Iznos komunalne naknade po metru kvadratnom (m2) površine nekretnine utvrđuje se množenjem:</w:t>
      </w:r>
    </w:p>
    <w:p w14:paraId="3C474D52" w14:textId="77777777" w:rsidR="000F7B96" w:rsidRDefault="000F7B96" w:rsidP="000F7B96">
      <w:pPr>
        <w:pStyle w:val="Odlomakpopisa"/>
        <w:numPr>
          <w:ilvl w:val="0"/>
          <w:numId w:val="6"/>
        </w:numPr>
        <w:jc w:val="left"/>
        <w:rPr>
          <w:rFonts w:ascii="Times New Roman" w:hAnsi="Times New Roman"/>
        </w:rPr>
      </w:pPr>
      <w:r>
        <w:rPr>
          <w:rFonts w:ascii="Times New Roman" w:hAnsi="Times New Roman"/>
        </w:rPr>
        <w:t>koeficijenta zone (</w:t>
      </w:r>
      <w:proofErr w:type="spellStart"/>
      <w:r>
        <w:rPr>
          <w:rFonts w:ascii="Times New Roman" w:hAnsi="Times New Roman"/>
        </w:rPr>
        <w:t>Kz</w:t>
      </w:r>
      <w:proofErr w:type="spellEnd"/>
      <w:r>
        <w:rPr>
          <w:rFonts w:ascii="Times New Roman" w:hAnsi="Times New Roman"/>
        </w:rPr>
        <w:t>),</w:t>
      </w:r>
    </w:p>
    <w:p w14:paraId="166E15BD" w14:textId="77777777" w:rsidR="000F7B96" w:rsidRDefault="000F7B96" w:rsidP="000F7B96">
      <w:pPr>
        <w:pStyle w:val="Odlomakpopisa"/>
        <w:numPr>
          <w:ilvl w:val="0"/>
          <w:numId w:val="6"/>
        </w:numPr>
        <w:jc w:val="left"/>
        <w:rPr>
          <w:rFonts w:ascii="Times New Roman" w:hAnsi="Times New Roman"/>
        </w:rPr>
      </w:pPr>
      <w:r>
        <w:rPr>
          <w:rFonts w:ascii="Times New Roman" w:hAnsi="Times New Roman"/>
        </w:rPr>
        <w:t>koeficijenta namjene (Kn) i</w:t>
      </w:r>
    </w:p>
    <w:p w14:paraId="1844AA10" w14:textId="77777777" w:rsidR="000F7B96" w:rsidRDefault="000F7B96" w:rsidP="000F7B96">
      <w:pPr>
        <w:pStyle w:val="Odlomakpopisa"/>
        <w:numPr>
          <w:ilvl w:val="0"/>
          <w:numId w:val="6"/>
        </w:numPr>
        <w:jc w:val="left"/>
        <w:rPr>
          <w:rFonts w:ascii="Times New Roman" w:hAnsi="Times New Roman"/>
        </w:rPr>
      </w:pPr>
      <w:r>
        <w:rPr>
          <w:rFonts w:ascii="Times New Roman" w:hAnsi="Times New Roman"/>
        </w:rPr>
        <w:t>vrijednost boda komunalne naknade (B).</w:t>
      </w:r>
    </w:p>
    <w:p w14:paraId="1D3CD658" w14:textId="77777777" w:rsidR="000F7B96" w:rsidRDefault="000F7B96" w:rsidP="000F7B96">
      <w:pPr>
        <w:jc w:val="left"/>
        <w:rPr>
          <w:rFonts w:ascii="Times New Roman" w:hAnsi="Times New Roman"/>
        </w:rPr>
      </w:pPr>
    </w:p>
    <w:p w14:paraId="41F7C017" w14:textId="5B4EF283" w:rsidR="000F7B96" w:rsidRDefault="000F7B96" w:rsidP="000F7B96">
      <w:pPr>
        <w:jc w:val="left"/>
        <w:rPr>
          <w:rFonts w:ascii="Times New Roman" w:hAnsi="Times New Roman"/>
        </w:rPr>
      </w:pPr>
      <w:r>
        <w:rPr>
          <w:rFonts w:ascii="Times New Roman" w:hAnsi="Times New Roman"/>
        </w:rPr>
        <w:t xml:space="preserve">Formula za obračun godišnjeg iznosa komunalne naknade glasi: KN = B x </w:t>
      </w:r>
      <w:proofErr w:type="spellStart"/>
      <w:r>
        <w:rPr>
          <w:rFonts w:ascii="Times New Roman" w:hAnsi="Times New Roman"/>
        </w:rPr>
        <w:t>Kz</w:t>
      </w:r>
      <w:proofErr w:type="spellEnd"/>
      <w:r>
        <w:rPr>
          <w:rFonts w:ascii="Times New Roman" w:hAnsi="Times New Roman"/>
        </w:rPr>
        <w:t xml:space="preserve"> x Kn x m2</w:t>
      </w:r>
    </w:p>
    <w:p w14:paraId="58910F31" w14:textId="77777777" w:rsidR="000F7B96" w:rsidRDefault="000F7B96" w:rsidP="000F7B96">
      <w:pPr>
        <w:jc w:val="left"/>
        <w:rPr>
          <w:rFonts w:ascii="Times New Roman" w:hAnsi="Times New Roman"/>
        </w:rPr>
      </w:pPr>
    </w:p>
    <w:p w14:paraId="5000A6AA" w14:textId="77777777" w:rsidR="000F7B96" w:rsidRDefault="000F7B96" w:rsidP="000F7B96">
      <w:pPr>
        <w:jc w:val="left"/>
        <w:rPr>
          <w:rFonts w:ascii="Times New Roman" w:hAnsi="Times New Roman"/>
        </w:rPr>
      </w:pPr>
    </w:p>
    <w:p w14:paraId="440695C2" w14:textId="77777777" w:rsidR="000F7B96" w:rsidRDefault="000F7B96" w:rsidP="000F7B96">
      <w:pPr>
        <w:jc w:val="left"/>
        <w:rPr>
          <w:rFonts w:ascii="Times New Roman" w:hAnsi="Times New Roman"/>
          <w:b/>
        </w:rPr>
      </w:pPr>
      <w:r>
        <w:rPr>
          <w:rFonts w:ascii="Times New Roman" w:hAnsi="Times New Roman"/>
        </w:rPr>
        <w:t xml:space="preserve">  </w:t>
      </w:r>
      <w:r w:rsidRPr="000F7B96">
        <w:rPr>
          <w:rFonts w:ascii="Times New Roman" w:hAnsi="Times New Roman"/>
          <w:b/>
        </w:rPr>
        <w:t>XII. RJEŠENJE O KOMUNALNOJ NAKNADI</w:t>
      </w:r>
      <w:r w:rsidR="00232307" w:rsidRPr="000F7B96">
        <w:rPr>
          <w:rFonts w:ascii="Times New Roman" w:hAnsi="Times New Roman"/>
          <w:b/>
        </w:rPr>
        <w:t xml:space="preserve"> </w:t>
      </w:r>
    </w:p>
    <w:p w14:paraId="4BAC10B0" w14:textId="77777777" w:rsidR="000F7B96" w:rsidRDefault="000F7B96" w:rsidP="000F7B96">
      <w:pPr>
        <w:jc w:val="left"/>
        <w:rPr>
          <w:rFonts w:ascii="Times New Roman" w:hAnsi="Times New Roman"/>
          <w:b/>
        </w:rPr>
      </w:pPr>
    </w:p>
    <w:p w14:paraId="23090848" w14:textId="77777777" w:rsidR="00232307" w:rsidRDefault="000F7B96" w:rsidP="000F7B96">
      <w:pPr>
        <w:rPr>
          <w:rFonts w:ascii="Times New Roman" w:hAnsi="Times New Roman"/>
          <w:b/>
        </w:rPr>
      </w:pPr>
      <w:r>
        <w:rPr>
          <w:rFonts w:ascii="Times New Roman" w:hAnsi="Times New Roman"/>
          <w:b/>
        </w:rPr>
        <w:t>Članak 17.</w:t>
      </w:r>
    </w:p>
    <w:p w14:paraId="0079E2D6" w14:textId="77777777" w:rsidR="006F4059" w:rsidRDefault="000F7B96" w:rsidP="006F4059">
      <w:pPr>
        <w:ind w:firstLine="708"/>
        <w:jc w:val="both"/>
        <w:rPr>
          <w:rFonts w:ascii="Times New Roman" w:hAnsi="Times New Roman"/>
        </w:rPr>
      </w:pPr>
      <w:r>
        <w:rPr>
          <w:rFonts w:ascii="Times New Roman" w:hAnsi="Times New Roman"/>
        </w:rPr>
        <w:t>Rješen</w:t>
      </w:r>
      <w:r w:rsidR="00160387">
        <w:rPr>
          <w:rFonts w:ascii="Times New Roman" w:hAnsi="Times New Roman"/>
        </w:rPr>
        <w:t>je o komunalnoj naknadi donosi Jedinstveni u</w:t>
      </w:r>
      <w:r>
        <w:rPr>
          <w:rFonts w:ascii="Times New Roman" w:hAnsi="Times New Roman"/>
        </w:rPr>
        <w:t>pravni</w:t>
      </w:r>
      <w:r w:rsidR="000C78CE">
        <w:rPr>
          <w:rFonts w:ascii="Times New Roman" w:hAnsi="Times New Roman"/>
        </w:rPr>
        <w:t xml:space="preserve"> odjel Općine Promina </w:t>
      </w:r>
      <w:r>
        <w:rPr>
          <w:rFonts w:ascii="Times New Roman" w:hAnsi="Times New Roman"/>
        </w:rPr>
        <w:t>sukladno ovoj Odluci i Odluci o vrijednosti boda komunalne naknade u postupku pokrenutom po službenoj dužnosti.</w:t>
      </w:r>
    </w:p>
    <w:p w14:paraId="65ACE53B" w14:textId="77777777" w:rsidR="006F4059" w:rsidRDefault="000F7B96" w:rsidP="006F4059">
      <w:pPr>
        <w:ind w:firstLine="708"/>
        <w:jc w:val="both"/>
        <w:rPr>
          <w:rFonts w:ascii="Times New Roman" w:hAnsi="Times New Roman"/>
        </w:rPr>
      </w:pPr>
      <w:r>
        <w:rPr>
          <w:rFonts w:ascii="Times New Roman" w:hAnsi="Times New Roman"/>
        </w:rPr>
        <w:t>Rješenje iz prethodno</w:t>
      </w:r>
      <w:r w:rsidR="00160387">
        <w:rPr>
          <w:rFonts w:ascii="Times New Roman" w:hAnsi="Times New Roman"/>
        </w:rPr>
        <w:t xml:space="preserve">g stavka ovog članka donosi se </w:t>
      </w:r>
      <w:r>
        <w:rPr>
          <w:rFonts w:ascii="Times New Roman" w:hAnsi="Times New Roman"/>
        </w:rPr>
        <w:t>d</w:t>
      </w:r>
      <w:r w:rsidR="00160387">
        <w:rPr>
          <w:rFonts w:ascii="Times New Roman" w:hAnsi="Times New Roman"/>
        </w:rPr>
        <w:t>o</w:t>
      </w:r>
      <w:r>
        <w:rPr>
          <w:rFonts w:ascii="Times New Roman" w:hAnsi="Times New Roman"/>
        </w:rPr>
        <w:t xml:space="preserve"> 31. ožujka tekuće godine ako se Odlukom preds</w:t>
      </w:r>
      <w:r w:rsidR="000C78CE">
        <w:rPr>
          <w:rFonts w:ascii="Times New Roman" w:hAnsi="Times New Roman"/>
        </w:rPr>
        <w:t>tavničkog tijela Općine Promina</w:t>
      </w:r>
      <w:r>
        <w:rPr>
          <w:rFonts w:ascii="Times New Roman" w:hAnsi="Times New Roman"/>
        </w:rPr>
        <w:t xml:space="preserve"> mijenja vrijednost boda komunalne naknade ili drugi podatak bitan za njezin izračun u odnosu na prethodnu godinu kao i slučaju promjene drugih podataka bitnih za utvrđivanje obveze plaćanja komunalne naknade.</w:t>
      </w:r>
    </w:p>
    <w:p w14:paraId="360CA06F" w14:textId="0A65279A" w:rsidR="009A58FD" w:rsidRDefault="009A58FD" w:rsidP="006F4059">
      <w:pPr>
        <w:ind w:firstLine="708"/>
        <w:jc w:val="both"/>
        <w:rPr>
          <w:rFonts w:ascii="Times New Roman" w:hAnsi="Times New Roman"/>
        </w:rPr>
      </w:pPr>
      <w:r>
        <w:rPr>
          <w:rFonts w:ascii="Times New Roman" w:hAnsi="Times New Roman"/>
        </w:rPr>
        <w:t>Rješenjem o komunalnoj naknadi utvrđuje se:</w:t>
      </w:r>
    </w:p>
    <w:p w14:paraId="1D7387C9" w14:textId="77777777" w:rsidR="009A58FD" w:rsidRDefault="00160387" w:rsidP="009A58FD">
      <w:pPr>
        <w:pStyle w:val="Odlomakpopisa"/>
        <w:numPr>
          <w:ilvl w:val="0"/>
          <w:numId w:val="6"/>
        </w:numPr>
        <w:jc w:val="both"/>
        <w:rPr>
          <w:rFonts w:ascii="Times New Roman" w:hAnsi="Times New Roman"/>
        </w:rPr>
      </w:pPr>
      <w:r>
        <w:rPr>
          <w:rFonts w:ascii="Times New Roman" w:hAnsi="Times New Roman"/>
        </w:rPr>
        <w:t>iznos komunalne naknade po m</w:t>
      </w:r>
      <w:r>
        <w:rPr>
          <w:rFonts w:ascii="Times New Roman" w:hAnsi="Times New Roman" w:cs="Times New Roman"/>
        </w:rPr>
        <w:t>²</w:t>
      </w:r>
      <w:r w:rsidR="009A58FD">
        <w:rPr>
          <w:rFonts w:ascii="Times New Roman" w:hAnsi="Times New Roman"/>
        </w:rPr>
        <w:t xml:space="preserve"> nekretnine,</w:t>
      </w:r>
    </w:p>
    <w:p w14:paraId="742CEC1A" w14:textId="77777777" w:rsidR="009A58FD" w:rsidRDefault="009A58FD" w:rsidP="009A58FD">
      <w:pPr>
        <w:pStyle w:val="Odlomakpopisa"/>
        <w:numPr>
          <w:ilvl w:val="0"/>
          <w:numId w:val="6"/>
        </w:numPr>
        <w:jc w:val="both"/>
        <w:rPr>
          <w:rFonts w:ascii="Times New Roman" w:hAnsi="Times New Roman"/>
        </w:rPr>
      </w:pPr>
      <w:r>
        <w:rPr>
          <w:rFonts w:ascii="Times New Roman" w:hAnsi="Times New Roman"/>
        </w:rPr>
        <w:t>obračunska površina nekretnine,</w:t>
      </w:r>
    </w:p>
    <w:p w14:paraId="7A6AA996" w14:textId="77777777" w:rsidR="009A58FD" w:rsidRDefault="009A58FD" w:rsidP="009A58FD">
      <w:pPr>
        <w:pStyle w:val="Odlomakpopisa"/>
        <w:numPr>
          <w:ilvl w:val="0"/>
          <w:numId w:val="6"/>
        </w:numPr>
        <w:jc w:val="both"/>
        <w:rPr>
          <w:rFonts w:ascii="Times New Roman" w:hAnsi="Times New Roman"/>
        </w:rPr>
      </w:pPr>
      <w:r>
        <w:rPr>
          <w:rFonts w:ascii="Times New Roman" w:hAnsi="Times New Roman"/>
        </w:rPr>
        <w:t>godišnji iznos komunalne naknade</w:t>
      </w:r>
    </w:p>
    <w:p w14:paraId="68F8E157" w14:textId="77777777" w:rsidR="009A58FD" w:rsidRDefault="009A58FD" w:rsidP="009A58FD">
      <w:pPr>
        <w:pStyle w:val="Odlomakpopisa"/>
        <w:numPr>
          <w:ilvl w:val="0"/>
          <w:numId w:val="6"/>
        </w:numPr>
        <w:jc w:val="both"/>
        <w:rPr>
          <w:rFonts w:ascii="Times New Roman" w:hAnsi="Times New Roman"/>
        </w:rPr>
      </w:pPr>
      <w:r>
        <w:rPr>
          <w:rFonts w:ascii="Times New Roman" w:hAnsi="Times New Roman"/>
        </w:rPr>
        <w:t xml:space="preserve">mjesečni iznos komunalne naknade, odnosno iznos obroka komunalne naknade ako se </w:t>
      </w:r>
    </w:p>
    <w:p w14:paraId="2EE9BE91" w14:textId="77777777" w:rsidR="009A58FD" w:rsidRDefault="009A58FD" w:rsidP="006F4059">
      <w:pPr>
        <w:ind w:firstLine="708"/>
        <w:jc w:val="both"/>
        <w:rPr>
          <w:rFonts w:ascii="Times New Roman" w:hAnsi="Times New Roman"/>
        </w:rPr>
      </w:pPr>
      <w:r>
        <w:rPr>
          <w:rFonts w:ascii="Times New Roman" w:hAnsi="Times New Roman"/>
        </w:rPr>
        <w:t>naknada ne plaća mjesečno i</w:t>
      </w:r>
    </w:p>
    <w:p w14:paraId="58409319" w14:textId="77777777" w:rsidR="009A58FD" w:rsidRDefault="009A58FD" w:rsidP="009A58FD">
      <w:pPr>
        <w:pStyle w:val="Odlomakpopisa"/>
        <w:numPr>
          <w:ilvl w:val="0"/>
          <w:numId w:val="6"/>
        </w:numPr>
        <w:jc w:val="both"/>
        <w:rPr>
          <w:rFonts w:ascii="Times New Roman" w:hAnsi="Times New Roman"/>
        </w:rPr>
      </w:pPr>
      <w:r>
        <w:rPr>
          <w:rFonts w:ascii="Times New Roman" w:hAnsi="Times New Roman"/>
        </w:rPr>
        <w:t xml:space="preserve">rok za plaćanje mjesečnog iznosa komunalne naknade, odnosno iznosa obroka </w:t>
      </w:r>
    </w:p>
    <w:p w14:paraId="4057F86E" w14:textId="77777777" w:rsidR="009A58FD" w:rsidRDefault="009A58FD" w:rsidP="006F4059">
      <w:pPr>
        <w:ind w:firstLine="708"/>
        <w:jc w:val="both"/>
        <w:rPr>
          <w:rFonts w:ascii="Times New Roman" w:hAnsi="Times New Roman"/>
        </w:rPr>
      </w:pPr>
      <w:r>
        <w:rPr>
          <w:rFonts w:ascii="Times New Roman" w:hAnsi="Times New Roman"/>
        </w:rPr>
        <w:lastRenderedPageBreak/>
        <w:t>komunalne naknade ako se naknada ne plaća mjesečno</w:t>
      </w:r>
    </w:p>
    <w:p w14:paraId="7243B46C" w14:textId="77777777" w:rsidR="006F4059" w:rsidRDefault="009A58FD" w:rsidP="006F4059">
      <w:pPr>
        <w:ind w:firstLine="708"/>
        <w:jc w:val="both"/>
        <w:rPr>
          <w:rFonts w:ascii="Times New Roman" w:hAnsi="Times New Roman"/>
        </w:rPr>
      </w:pPr>
      <w:r>
        <w:rPr>
          <w:rFonts w:ascii="Times New Roman" w:hAnsi="Times New Roman"/>
        </w:rPr>
        <w:t>Godišnji iznos komunalne naknade utvrđuje se množenjem površine nekretnine za koju se utvrđuje obveza plaćanja komunalne naknade i iznosa komunalne naknade po m</w:t>
      </w:r>
      <w:r w:rsidRPr="00EF1C59">
        <w:rPr>
          <w:rFonts w:ascii="Times New Roman" w:hAnsi="Times New Roman"/>
          <w:vertAlign w:val="superscript"/>
        </w:rPr>
        <w:t>2</w:t>
      </w:r>
      <w:r>
        <w:rPr>
          <w:rFonts w:ascii="Times New Roman" w:hAnsi="Times New Roman"/>
        </w:rPr>
        <w:t xml:space="preserve"> površine nekretnine.</w:t>
      </w:r>
      <w:r w:rsidRPr="009A58FD">
        <w:rPr>
          <w:rFonts w:ascii="Times New Roman" w:hAnsi="Times New Roman"/>
        </w:rPr>
        <w:t xml:space="preserve"> </w:t>
      </w:r>
    </w:p>
    <w:p w14:paraId="53BBC403" w14:textId="77777777" w:rsidR="006F4059" w:rsidRDefault="009A58FD" w:rsidP="006F4059">
      <w:pPr>
        <w:ind w:firstLine="708"/>
        <w:jc w:val="both"/>
        <w:rPr>
          <w:rFonts w:ascii="Times New Roman" w:hAnsi="Times New Roman"/>
        </w:rPr>
      </w:pPr>
      <w:r>
        <w:rPr>
          <w:rFonts w:ascii="Times New Roman" w:hAnsi="Times New Roman"/>
        </w:rPr>
        <w:t>Ništavo je rješenje o komunalnoj naknadi koje nema propisani sadržaj.</w:t>
      </w:r>
    </w:p>
    <w:p w14:paraId="22BC8338" w14:textId="77777777" w:rsidR="006F4059" w:rsidRDefault="009A58FD" w:rsidP="006F4059">
      <w:pPr>
        <w:ind w:firstLine="708"/>
        <w:jc w:val="both"/>
        <w:rPr>
          <w:rFonts w:ascii="Times New Roman" w:hAnsi="Times New Roman"/>
        </w:rPr>
      </w:pPr>
      <w:r>
        <w:rPr>
          <w:rFonts w:ascii="Times New Roman" w:hAnsi="Times New Roman"/>
        </w:rPr>
        <w:t xml:space="preserve">Rješenje o komunalnoj naknadi donosi se i </w:t>
      </w:r>
      <w:proofErr w:type="spellStart"/>
      <w:r>
        <w:rPr>
          <w:rFonts w:ascii="Times New Roman" w:hAnsi="Times New Roman"/>
        </w:rPr>
        <w:t>ovršava</w:t>
      </w:r>
      <w:proofErr w:type="spellEnd"/>
      <w:r>
        <w:rPr>
          <w:rFonts w:ascii="Times New Roman" w:hAnsi="Times New Roman"/>
        </w:rPr>
        <w:t xml:space="preserve"> u postupku i na način propisan zakonom koji se uređuje opći odnos između poreznih obveznika i poreznih tijela koja primjenjuju propise </w:t>
      </w:r>
      <w:r w:rsidR="002E0788">
        <w:rPr>
          <w:rFonts w:ascii="Times New Roman" w:hAnsi="Times New Roman"/>
        </w:rPr>
        <w:t>o porezima i drugim javnim davanjima, ako Zakonom o komunalnom gospodarstvu nije propisano drugačije.</w:t>
      </w:r>
    </w:p>
    <w:p w14:paraId="0CD01179" w14:textId="1238A91D" w:rsidR="002E0788" w:rsidRDefault="002E0788" w:rsidP="006F4059">
      <w:pPr>
        <w:ind w:firstLine="708"/>
        <w:jc w:val="both"/>
        <w:rPr>
          <w:rFonts w:ascii="Times New Roman" w:hAnsi="Times New Roman"/>
        </w:rPr>
      </w:pPr>
      <w:r>
        <w:rPr>
          <w:rFonts w:ascii="Times New Roman" w:hAnsi="Times New Roman"/>
        </w:rPr>
        <w:t>Protiv rješenja o komunalnoj naknadi i rješenja o njegovoj ovrsi te rješenja o obustavi postupka, može se izjaviti žalba o kojoj odlučuje upravno tijelo župan</w:t>
      </w:r>
      <w:r w:rsidR="00E70091">
        <w:rPr>
          <w:rFonts w:ascii="Times New Roman" w:hAnsi="Times New Roman"/>
        </w:rPr>
        <w:t>ije nadležno za poslove komunalnog gospodarstva.</w:t>
      </w:r>
    </w:p>
    <w:p w14:paraId="253B0FD9" w14:textId="77777777" w:rsidR="00E70091" w:rsidRDefault="00E70091" w:rsidP="009A58FD">
      <w:pPr>
        <w:jc w:val="both"/>
        <w:rPr>
          <w:rFonts w:ascii="Times New Roman" w:hAnsi="Times New Roman"/>
        </w:rPr>
      </w:pPr>
    </w:p>
    <w:p w14:paraId="65DBB6D8" w14:textId="77777777" w:rsidR="00E70091" w:rsidRDefault="00E70091" w:rsidP="009A58FD">
      <w:pPr>
        <w:jc w:val="both"/>
        <w:rPr>
          <w:rFonts w:ascii="Times New Roman" w:hAnsi="Times New Roman"/>
          <w:b/>
        </w:rPr>
      </w:pPr>
      <w:r>
        <w:rPr>
          <w:rFonts w:ascii="Times New Roman" w:hAnsi="Times New Roman"/>
          <w:b/>
        </w:rPr>
        <w:t xml:space="preserve">   </w:t>
      </w:r>
      <w:r w:rsidRPr="00E70091">
        <w:rPr>
          <w:rFonts w:ascii="Times New Roman" w:hAnsi="Times New Roman"/>
          <w:b/>
        </w:rPr>
        <w:t>XII. PRIJELAZNE I ZAVRŠNE ODREDBE</w:t>
      </w:r>
    </w:p>
    <w:p w14:paraId="39027375" w14:textId="77777777" w:rsidR="00E70091" w:rsidRDefault="00E70091" w:rsidP="009A58FD">
      <w:pPr>
        <w:jc w:val="both"/>
        <w:rPr>
          <w:rFonts w:ascii="Times New Roman" w:hAnsi="Times New Roman"/>
          <w:b/>
        </w:rPr>
      </w:pPr>
    </w:p>
    <w:p w14:paraId="2E141411" w14:textId="77777777" w:rsidR="00E70091" w:rsidRDefault="00E70091" w:rsidP="00E70091">
      <w:pPr>
        <w:rPr>
          <w:rFonts w:ascii="Times New Roman" w:hAnsi="Times New Roman"/>
          <w:b/>
        </w:rPr>
      </w:pPr>
      <w:r>
        <w:rPr>
          <w:rFonts w:ascii="Times New Roman" w:hAnsi="Times New Roman"/>
          <w:b/>
        </w:rPr>
        <w:t>Članak 18.</w:t>
      </w:r>
    </w:p>
    <w:p w14:paraId="17B05F1A" w14:textId="77777777" w:rsidR="006F4059" w:rsidRDefault="00E70091" w:rsidP="006F4059">
      <w:pPr>
        <w:ind w:firstLine="708"/>
        <w:jc w:val="both"/>
        <w:rPr>
          <w:rFonts w:ascii="Times New Roman" w:hAnsi="Times New Roman"/>
        </w:rPr>
      </w:pPr>
      <w:r>
        <w:rPr>
          <w:rFonts w:ascii="Times New Roman" w:hAnsi="Times New Roman"/>
        </w:rPr>
        <w:t>U objektima koji se koriste kao stambeni i kao poslovni prostor, naknada se obračunava posebno za stambeni, a posebno za poslovni prostor.</w:t>
      </w:r>
    </w:p>
    <w:p w14:paraId="07BDD0BD" w14:textId="1093F87C" w:rsidR="00E70091" w:rsidRDefault="00E70091" w:rsidP="006F4059">
      <w:pPr>
        <w:ind w:firstLine="708"/>
        <w:jc w:val="both"/>
        <w:rPr>
          <w:rFonts w:ascii="Times New Roman" w:hAnsi="Times New Roman"/>
        </w:rPr>
      </w:pPr>
      <w:r>
        <w:rPr>
          <w:rFonts w:ascii="Times New Roman" w:hAnsi="Times New Roman"/>
        </w:rPr>
        <w:t>U objektima koji se koriste kao poslovni prostor, naknada se obračunava posebno za proizvodni, a posebno za poslovni prostor za ostale namjene.</w:t>
      </w:r>
    </w:p>
    <w:p w14:paraId="17FD8AC0" w14:textId="77777777" w:rsidR="004C2B9E" w:rsidRDefault="004C2B9E" w:rsidP="00E70091">
      <w:pPr>
        <w:jc w:val="both"/>
        <w:rPr>
          <w:rFonts w:ascii="Times New Roman" w:hAnsi="Times New Roman"/>
        </w:rPr>
      </w:pPr>
    </w:p>
    <w:p w14:paraId="1D1565FA" w14:textId="2FCFDA5E" w:rsidR="004C2B9E" w:rsidRPr="006F4059" w:rsidRDefault="004C2B9E" w:rsidP="006F4059">
      <w:pPr>
        <w:rPr>
          <w:rFonts w:ascii="Times New Roman" w:hAnsi="Times New Roman"/>
          <w:b/>
          <w:bCs/>
        </w:rPr>
      </w:pPr>
      <w:r w:rsidRPr="006F4059">
        <w:rPr>
          <w:rFonts w:ascii="Times New Roman" w:hAnsi="Times New Roman"/>
          <w:b/>
          <w:bCs/>
        </w:rPr>
        <w:t>Članak 19.</w:t>
      </w:r>
    </w:p>
    <w:p w14:paraId="6C26F60E" w14:textId="69B801E8" w:rsidR="00E70091" w:rsidRPr="00EF1C59" w:rsidRDefault="004C2B9E" w:rsidP="00EF1C59">
      <w:pPr>
        <w:ind w:firstLine="708"/>
        <w:jc w:val="both"/>
        <w:rPr>
          <w:rFonts w:ascii="Times New Roman" w:hAnsi="Times New Roman"/>
        </w:rPr>
      </w:pPr>
      <w:r>
        <w:rPr>
          <w:rFonts w:ascii="Times New Roman" w:hAnsi="Times New Roman"/>
        </w:rPr>
        <w:t>Danom stupanja na snagu ove odluke prestaje važiti Odluka o komunalnoj naknadi (Službeni vjesnik Šibensko-kninske županije broj 1/1</w:t>
      </w:r>
      <w:r w:rsidR="009E754D">
        <w:rPr>
          <w:rFonts w:ascii="Times New Roman" w:hAnsi="Times New Roman"/>
        </w:rPr>
        <w:t>9</w:t>
      </w:r>
      <w:r>
        <w:rPr>
          <w:rFonts w:ascii="Times New Roman" w:hAnsi="Times New Roman"/>
        </w:rPr>
        <w:t>)</w:t>
      </w:r>
    </w:p>
    <w:p w14:paraId="2DBA5785" w14:textId="77777777" w:rsidR="002C5496" w:rsidRDefault="002C5496" w:rsidP="00E70091">
      <w:pPr>
        <w:jc w:val="both"/>
        <w:rPr>
          <w:rFonts w:ascii="Times New Roman" w:hAnsi="Times New Roman"/>
        </w:rPr>
      </w:pPr>
    </w:p>
    <w:p w14:paraId="60BC5A76" w14:textId="77777777" w:rsidR="002C5496" w:rsidRPr="002C5496" w:rsidRDefault="002C5496" w:rsidP="002C5496">
      <w:pPr>
        <w:rPr>
          <w:rFonts w:ascii="Times New Roman" w:hAnsi="Times New Roman"/>
          <w:b/>
        </w:rPr>
      </w:pPr>
      <w:r w:rsidRPr="002C5496">
        <w:rPr>
          <w:rFonts w:ascii="Times New Roman" w:hAnsi="Times New Roman"/>
          <w:b/>
        </w:rPr>
        <w:t>Članak 20.</w:t>
      </w:r>
    </w:p>
    <w:p w14:paraId="34E75635" w14:textId="1A67DC84" w:rsidR="00E70091" w:rsidRDefault="002C5496" w:rsidP="006F4059">
      <w:pPr>
        <w:ind w:firstLine="708"/>
        <w:jc w:val="both"/>
        <w:rPr>
          <w:rFonts w:ascii="Times New Roman" w:hAnsi="Times New Roman"/>
        </w:rPr>
      </w:pPr>
      <w:r>
        <w:rPr>
          <w:rFonts w:ascii="Times New Roman" w:hAnsi="Times New Roman"/>
        </w:rPr>
        <w:t>Ova Odluka stupa na snagu osmog dana od dana objave u Slu</w:t>
      </w:r>
      <w:r w:rsidR="004C2B9E">
        <w:rPr>
          <w:rFonts w:ascii="Times New Roman" w:hAnsi="Times New Roman"/>
        </w:rPr>
        <w:t xml:space="preserve">žbenom </w:t>
      </w:r>
      <w:r w:rsidR="001D612F">
        <w:rPr>
          <w:rFonts w:ascii="Times New Roman" w:hAnsi="Times New Roman"/>
        </w:rPr>
        <w:t>glasilu Općine Promina.</w:t>
      </w:r>
    </w:p>
    <w:p w14:paraId="29E2F3F7" w14:textId="77777777" w:rsidR="004C2B9E" w:rsidRDefault="004C2B9E" w:rsidP="009A58FD">
      <w:pPr>
        <w:jc w:val="both"/>
        <w:rPr>
          <w:rFonts w:ascii="Times New Roman" w:hAnsi="Times New Roman"/>
        </w:rPr>
      </w:pPr>
    </w:p>
    <w:p w14:paraId="4D2A3C3D" w14:textId="77777777" w:rsidR="004C2B9E" w:rsidRDefault="004C2B9E" w:rsidP="009A58FD">
      <w:pPr>
        <w:jc w:val="both"/>
        <w:rPr>
          <w:rFonts w:ascii="Times New Roman" w:hAnsi="Times New Roman"/>
        </w:rPr>
      </w:pPr>
    </w:p>
    <w:p w14:paraId="6855C4E7" w14:textId="77777777" w:rsidR="004C2B9E" w:rsidRDefault="004C2B9E" w:rsidP="009A58FD">
      <w:pPr>
        <w:jc w:val="both"/>
        <w:rPr>
          <w:rFonts w:ascii="Times New Roman" w:hAnsi="Times New Roman"/>
        </w:rPr>
      </w:pPr>
      <w:r>
        <w:rPr>
          <w:rFonts w:ascii="Times New Roman" w:hAnsi="Times New Roman"/>
        </w:rPr>
        <w:t xml:space="preserve">                                                                        OPĆINSKO VIJEĆE</w:t>
      </w:r>
    </w:p>
    <w:p w14:paraId="3D6FBC77" w14:textId="77777777" w:rsidR="004C2B9E" w:rsidRDefault="004C2B9E" w:rsidP="009A58FD">
      <w:pPr>
        <w:jc w:val="both"/>
        <w:rPr>
          <w:rFonts w:ascii="Times New Roman" w:hAnsi="Times New Roman"/>
        </w:rPr>
      </w:pPr>
      <w:r>
        <w:rPr>
          <w:rFonts w:ascii="Times New Roman" w:hAnsi="Times New Roman"/>
        </w:rPr>
        <w:t xml:space="preserve">                                                                        OPĆINE PROMINA</w:t>
      </w:r>
    </w:p>
    <w:p w14:paraId="029E0650" w14:textId="77777777" w:rsidR="004C2B9E" w:rsidRDefault="004C2B9E" w:rsidP="009A58FD">
      <w:pPr>
        <w:jc w:val="both"/>
        <w:rPr>
          <w:rFonts w:ascii="Times New Roman" w:hAnsi="Times New Roman"/>
        </w:rPr>
      </w:pPr>
    </w:p>
    <w:p w14:paraId="0364DFD1" w14:textId="1444A6A1" w:rsidR="004C2B9E" w:rsidRDefault="004C2B9E" w:rsidP="009A58FD">
      <w:pPr>
        <w:jc w:val="both"/>
        <w:rPr>
          <w:rFonts w:ascii="Times New Roman" w:hAnsi="Times New Roman"/>
        </w:rPr>
      </w:pPr>
      <w:r>
        <w:rPr>
          <w:rFonts w:ascii="Times New Roman" w:hAnsi="Times New Roman"/>
        </w:rPr>
        <w:t xml:space="preserve">                                                                                                                 PREDSJEDNICA:</w:t>
      </w:r>
    </w:p>
    <w:p w14:paraId="4FEB039C" w14:textId="77777777" w:rsidR="004C2B9E" w:rsidRDefault="004C2B9E" w:rsidP="009A58FD">
      <w:pPr>
        <w:jc w:val="both"/>
        <w:rPr>
          <w:rFonts w:ascii="Times New Roman" w:hAnsi="Times New Roman"/>
        </w:rPr>
      </w:pPr>
      <w:r>
        <w:rPr>
          <w:rFonts w:ascii="Times New Roman" w:hAnsi="Times New Roman"/>
        </w:rPr>
        <w:t xml:space="preserve">                                                                                                                  Davorka </w:t>
      </w:r>
      <w:proofErr w:type="spellStart"/>
      <w:r>
        <w:rPr>
          <w:rFonts w:ascii="Times New Roman" w:hAnsi="Times New Roman"/>
        </w:rPr>
        <w:t>Bronić</w:t>
      </w:r>
      <w:proofErr w:type="spellEnd"/>
    </w:p>
    <w:p w14:paraId="05F6485D" w14:textId="77777777" w:rsidR="004C2B9E" w:rsidRDefault="004C2B9E" w:rsidP="009A58FD">
      <w:pPr>
        <w:jc w:val="both"/>
        <w:rPr>
          <w:rFonts w:ascii="Times New Roman" w:hAnsi="Times New Roman"/>
        </w:rPr>
      </w:pPr>
      <w:r>
        <w:rPr>
          <w:rFonts w:ascii="Times New Roman" w:hAnsi="Times New Roman"/>
        </w:rPr>
        <w:t xml:space="preserve">                                                                                                             </w:t>
      </w:r>
    </w:p>
    <w:p w14:paraId="5442D407" w14:textId="77777777" w:rsidR="002C5496" w:rsidRDefault="002C5496" w:rsidP="009A58FD">
      <w:pPr>
        <w:jc w:val="both"/>
        <w:rPr>
          <w:rFonts w:ascii="Times New Roman" w:hAnsi="Times New Roman"/>
        </w:rPr>
      </w:pPr>
    </w:p>
    <w:p w14:paraId="22CCEBE2" w14:textId="77777777" w:rsidR="002C5496" w:rsidRDefault="002C5496" w:rsidP="009A58FD">
      <w:pPr>
        <w:jc w:val="both"/>
        <w:rPr>
          <w:rFonts w:ascii="Times New Roman" w:hAnsi="Times New Roman"/>
        </w:rPr>
      </w:pPr>
    </w:p>
    <w:p w14:paraId="2A8200B0" w14:textId="77777777" w:rsidR="002C5496" w:rsidRDefault="002C5496" w:rsidP="009A58FD">
      <w:pPr>
        <w:jc w:val="both"/>
        <w:rPr>
          <w:rFonts w:ascii="Times New Roman" w:hAnsi="Times New Roman"/>
        </w:rPr>
      </w:pPr>
    </w:p>
    <w:p w14:paraId="586133A2" w14:textId="77777777" w:rsidR="00F7455E" w:rsidRPr="000C7253" w:rsidRDefault="00F7455E" w:rsidP="00FC2F0B">
      <w:pPr>
        <w:jc w:val="left"/>
        <w:rPr>
          <w:rFonts w:ascii="Times New Roman" w:hAnsi="Times New Roman"/>
        </w:rPr>
      </w:pPr>
      <w:r>
        <w:rPr>
          <w:rFonts w:ascii="Times New Roman" w:hAnsi="Times New Roman"/>
        </w:rPr>
        <w:t xml:space="preserve">                                   </w:t>
      </w:r>
      <w:r w:rsidR="000C7253">
        <w:rPr>
          <w:rFonts w:ascii="Times New Roman" w:hAnsi="Times New Roman"/>
        </w:rPr>
        <w:t xml:space="preserve"> </w:t>
      </w:r>
      <w:r>
        <w:rPr>
          <w:rFonts w:ascii="Times New Roman" w:hAnsi="Times New Roman"/>
        </w:rPr>
        <w:t xml:space="preserve">                                                                                                           </w:t>
      </w:r>
    </w:p>
    <w:p w14:paraId="2406A392" w14:textId="77777777" w:rsidR="00FC2F0B" w:rsidRDefault="00FC2F0B" w:rsidP="00AF2AC8">
      <w:pPr>
        <w:jc w:val="left"/>
        <w:rPr>
          <w:rFonts w:ascii="Times New Roman" w:hAnsi="Times New Roman"/>
        </w:rPr>
      </w:pPr>
    </w:p>
    <w:p w14:paraId="2DBDEA16" w14:textId="77777777" w:rsidR="000C7253" w:rsidRDefault="000C7253" w:rsidP="00AF2AC8">
      <w:pPr>
        <w:jc w:val="left"/>
        <w:rPr>
          <w:rFonts w:ascii="Times New Roman" w:hAnsi="Times New Roman"/>
        </w:rPr>
      </w:pPr>
    </w:p>
    <w:p w14:paraId="69CA23DC" w14:textId="77777777" w:rsidR="000C7253" w:rsidRDefault="000C7253" w:rsidP="00AF2AC8">
      <w:pPr>
        <w:jc w:val="left"/>
        <w:rPr>
          <w:rFonts w:ascii="Times New Roman" w:hAnsi="Times New Roman"/>
        </w:rPr>
      </w:pPr>
    </w:p>
    <w:p w14:paraId="0ACE8EE9" w14:textId="77777777" w:rsidR="000C7253" w:rsidRDefault="000C7253" w:rsidP="00AF2AC8">
      <w:pPr>
        <w:jc w:val="left"/>
        <w:rPr>
          <w:rFonts w:ascii="Times New Roman" w:hAnsi="Times New Roman"/>
        </w:rPr>
      </w:pPr>
    </w:p>
    <w:p w14:paraId="314D27E8" w14:textId="77777777" w:rsidR="000C7253" w:rsidRDefault="000C7253" w:rsidP="004C2B9E">
      <w:pPr>
        <w:jc w:val="right"/>
        <w:rPr>
          <w:rFonts w:ascii="Times New Roman" w:hAnsi="Times New Roman"/>
        </w:rPr>
      </w:pPr>
      <w:r>
        <w:rPr>
          <w:rFonts w:ascii="Times New Roman" w:hAnsi="Times New Roman"/>
        </w:rPr>
        <w:t xml:space="preserve">                                                                 </w:t>
      </w:r>
      <w:r w:rsidR="002C5496">
        <w:rPr>
          <w:rFonts w:ascii="Times New Roman" w:hAnsi="Times New Roman"/>
        </w:rPr>
        <w:t xml:space="preserve">               </w:t>
      </w:r>
      <w:r>
        <w:rPr>
          <w:rFonts w:ascii="Times New Roman" w:hAnsi="Times New Roman"/>
        </w:rPr>
        <w:t xml:space="preserve">     </w:t>
      </w:r>
      <w:r w:rsidR="002C5496">
        <w:rPr>
          <w:rFonts w:ascii="Times New Roman" w:hAnsi="Times New Roman"/>
        </w:rPr>
        <w:t xml:space="preserve">                                                  </w:t>
      </w:r>
      <w:r w:rsidR="0095752E">
        <w:rPr>
          <w:rFonts w:ascii="Times New Roman" w:hAnsi="Times New Roman"/>
        </w:rPr>
        <w:t xml:space="preserve">        </w:t>
      </w:r>
      <w:r w:rsidR="002C5496">
        <w:rPr>
          <w:rFonts w:ascii="Times New Roman" w:hAnsi="Times New Roman"/>
        </w:rPr>
        <w:t xml:space="preserve">                                       </w:t>
      </w:r>
    </w:p>
    <w:p w14:paraId="7800D003" w14:textId="77777777" w:rsidR="000C7253" w:rsidRDefault="000C7253" w:rsidP="00AF2AC8">
      <w:pPr>
        <w:jc w:val="left"/>
        <w:rPr>
          <w:rFonts w:ascii="Times New Roman" w:hAnsi="Times New Roman"/>
        </w:rPr>
      </w:pPr>
    </w:p>
    <w:p w14:paraId="5238F009" w14:textId="77777777" w:rsidR="000C7253" w:rsidRDefault="000C7253" w:rsidP="00AF2AC8">
      <w:pPr>
        <w:jc w:val="left"/>
        <w:rPr>
          <w:rFonts w:ascii="Times New Roman" w:hAnsi="Times New Roman"/>
        </w:rPr>
      </w:pPr>
      <w:r>
        <w:rPr>
          <w:rFonts w:ascii="Times New Roman" w:hAnsi="Times New Roman"/>
        </w:rPr>
        <w:t xml:space="preserve">                                                                                         </w:t>
      </w:r>
    </w:p>
    <w:p w14:paraId="6D5D674D" w14:textId="77777777" w:rsidR="000C7253" w:rsidRDefault="000C7253" w:rsidP="00AF2AC8">
      <w:pPr>
        <w:jc w:val="left"/>
        <w:rPr>
          <w:rFonts w:ascii="Times New Roman" w:hAnsi="Times New Roman"/>
        </w:rPr>
      </w:pPr>
      <w:r>
        <w:rPr>
          <w:rFonts w:ascii="Times New Roman" w:hAnsi="Times New Roman"/>
        </w:rPr>
        <w:t xml:space="preserve">                                                                           </w:t>
      </w:r>
    </w:p>
    <w:p w14:paraId="2739563F" w14:textId="77777777" w:rsidR="000C7253" w:rsidRDefault="000C7253" w:rsidP="00AF2AC8">
      <w:pPr>
        <w:jc w:val="left"/>
        <w:rPr>
          <w:rFonts w:ascii="Times New Roman" w:hAnsi="Times New Roman"/>
        </w:rPr>
      </w:pPr>
    </w:p>
    <w:sectPr w:rsidR="000C7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E61A0"/>
    <w:multiLevelType w:val="hybridMultilevel"/>
    <w:tmpl w:val="85488CA0"/>
    <w:lvl w:ilvl="0" w:tplc="EAD82374">
      <w:start w:val="1"/>
      <w:numFmt w:val="lowerLetter"/>
      <w:lvlText w:val="%1)"/>
      <w:lvlJc w:val="left"/>
      <w:pPr>
        <w:ind w:left="480" w:hanging="360"/>
      </w:pPr>
      <w:rPr>
        <w:rFonts w:hint="default"/>
      </w:rPr>
    </w:lvl>
    <w:lvl w:ilvl="1" w:tplc="041A0019" w:tentative="1">
      <w:start w:val="1"/>
      <w:numFmt w:val="lowerLetter"/>
      <w:lvlText w:val="%2."/>
      <w:lvlJc w:val="left"/>
      <w:pPr>
        <w:ind w:left="1200" w:hanging="360"/>
      </w:pPr>
    </w:lvl>
    <w:lvl w:ilvl="2" w:tplc="041A001B" w:tentative="1">
      <w:start w:val="1"/>
      <w:numFmt w:val="lowerRoman"/>
      <w:lvlText w:val="%3."/>
      <w:lvlJc w:val="right"/>
      <w:pPr>
        <w:ind w:left="1920" w:hanging="180"/>
      </w:pPr>
    </w:lvl>
    <w:lvl w:ilvl="3" w:tplc="041A000F" w:tentative="1">
      <w:start w:val="1"/>
      <w:numFmt w:val="decimal"/>
      <w:lvlText w:val="%4."/>
      <w:lvlJc w:val="left"/>
      <w:pPr>
        <w:ind w:left="2640" w:hanging="360"/>
      </w:pPr>
    </w:lvl>
    <w:lvl w:ilvl="4" w:tplc="041A0019" w:tentative="1">
      <w:start w:val="1"/>
      <w:numFmt w:val="lowerLetter"/>
      <w:lvlText w:val="%5."/>
      <w:lvlJc w:val="left"/>
      <w:pPr>
        <w:ind w:left="3360" w:hanging="360"/>
      </w:pPr>
    </w:lvl>
    <w:lvl w:ilvl="5" w:tplc="041A001B" w:tentative="1">
      <w:start w:val="1"/>
      <w:numFmt w:val="lowerRoman"/>
      <w:lvlText w:val="%6."/>
      <w:lvlJc w:val="right"/>
      <w:pPr>
        <w:ind w:left="4080" w:hanging="180"/>
      </w:pPr>
    </w:lvl>
    <w:lvl w:ilvl="6" w:tplc="041A000F" w:tentative="1">
      <w:start w:val="1"/>
      <w:numFmt w:val="decimal"/>
      <w:lvlText w:val="%7."/>
      <w:lvlJc w:val="left"/>
      <w:pPr>
        <w:ind w:left="4800" w:hanging="360"/>
      </w:pPr>
    </w:lvl>
    <w:lvl w:ilvl="7" w:tplc="041A0019" w:tentative="1">
      <w:start w:val="1"/>
      <w:numFmt w:val="lowerLetter"/>
      <w:lvlText w:val="%8."/>
      <w:lvlJc w:val="left"/>
      <w:pPr>
        <w:ind w:left="5520" w:hanging="360"/>
      </w:pPr>
    </w:lvl>
    <w:lvl w:ilvl="8" w:tplc="041A001B" w:tentative="1">
      <w:start w:val="1"/>
      <w:numFmt w:val="lowerRoman"/>
      <w:lvlText w:val="%9."/>
      <w:lvlJc w:val="right"/>
      <w:pPr>
        <w:ind w:left="6240" w:hanging="180"/>
      </w:pPr>
    </w:lvl>
  </w:abstractNum>
  <w:abstractNum w:abstractNumId="1" w15:restartNumberingAfterBreak="0">
    <w:nsid w:val="120D3748"/>
    <w:multiLevelType w:val="hybridMultilevel"/>
    <w:tmpl w:val="D52694A4"/>
    <w:lvl w:ilvl="0" w:tplc="DBD63474">
      <w:start w:val="5"/>
      <w:numFmt w:val="decimal"/>
      <w:lvlText w:val="%1"/>
      <w:lvlJc w:val="left"/>
      <w:pPr>
        <w:ind w:left="480" w:hanging="360"/>
      </w:pPr>
      <w:rPr>
        <w:rFonts w:hint="default"/>
      </w:rPr>
    </w:lvl>
    <w:lvl w:ilvl="1" w:tplc="041A0019" w:tentative="1">
      <w:start w:val="1"/>
      <w:numFmt w:val="lowerLetter"/>
      <w:lvlText w:val="%2."/>
      <w:lvlJc w:val="left"/>
      <w:pPr>
        <w:ind w:left="1200" w:hanging="360"/>
      </w:pPr>
    </w:lvl>
    <w:lvl w:ilvl="2" w:tplc="041A001B" w:tentative="1">
      <w:start w:val="1"/>
      <w:numFmt w:val="lowerRoman"/>
      <w:lvlText w:val="%3."/>
      <w:lvlJc w:val="right"/>
      <w:pPr>
        <w:ind w:left="1920" w:hanging="180"/>
      </w:pPr>
    </w:lvl>
    <w:lvl w:ilvl="3" w:tplc="041A000F" w:tentative="1">
      <w:start w:val="1"/>
      <w:numFmt w:val="decimal"/>
      <w:lvlText w:val="%4."/>
      <w:lvlJc w:val="left"/>
      <w:pPr>
        <w:ind w:left="2640" w:hanging="360"/>
      </w:pPr>
    </w:lvl>
    <w:lvl w:ilvl="4" w:tplc="041A0019" w:tentative="1">
      <w:start w:val="1"/>
      <w:numFmt w:val="lowerLetter"/>
      <w:lvlText w:val="%5."/>
      <w:lvlJc w:val="left"/>
      <w:pPr>
        <w:ind w:left="3360" w:hanging="360"/>
      </w:pPr>
    </w:lvl>
    <w:lvl w:ilvl="5" w:tplc="041A001B" w:tentative="1">
      <w:start w:val="1"/>
      <w:numFmt w:val="lowerRoman"/>
      <w:lvlText w:val="%6."/>
      <w:lvlJc w:val="right"/>
      <w:pPr>
        <w:ind w:left="4080" w:hanging="180"/>
      </w:pPr>
    </w:lvl>
    <w:lvl w:ilvl="6" w:tplc="041A000F" w:tentative="1">
      <w:start w:val="1"/>
      <w:numFmt w:val="decimal"/>
      <w:lvlText w:val="%7."/>
      <w:lvlJc w:val="left"/>
      <w:pPr>
        <w:ind w:left="4800" w:hanging="360"/>
      </w:pPr>
    </w:lvl>
    <w:lvl w:ilvl="7" w:tplc="041A0019" w:tentative="1">
      <w:start w:val="1"/>
      <w:numFmt w:val="lowerLetter"/>
      <w:lvlText w:val="%8."/>
      <w:lvlJc w:val="left"/>
      <w:pPr>
        <w:ind w:left="5520" w:hanging="360"/>
      </w:pPr>
    </w:lvl>
    <w:lvl w:ilvl="8" w:tplc="041A001B" w:tentative="1">
      <w:start w:val="1"/>
      <w:numFmt w:val="lowerRoman"/>
      <w:lvlText w:val="%9."/>
      <w:lvlJc w:val="right"/>
      <w:pPr>
        <w:ind w:left="6240" w:hanging="180"/>
      </w:pPr>
    </w:lvl>
  </w:abstractNum>
  <w:abstractNum w:abstractNumId="2" w15:restartNumberingAfterBreak="0">
    <w:nsid w:val="1E6B38CE"/>
    <w:multiLevelType w:val="hybridMultilevel"/>
    <w:tmpl w:val="BCF0DCE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6E615A"/>
    <w:multiLevelType w:val="hybridMultilevel"/>
    <w:tmpl w:val="F77A9B90"/>
    <w:lvl w:ilvl="0" w:tplc="DA56B2AC">
      <w:start w:val="3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380751"/>
    <w:multiLevelType w:val="hybridMultilevel"/>
    <w:tmpl w:val="92649B14"/>
    <w:lvl w:ilvl="0" w:tplc="8FD0C83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1E50CE"/>
    <w:multiLevelType w:val="hybridMultilevel"/>
    <w:tmpl w:val="3CFC20C4"/>
    <w:lvl w:ilvl="0" w:tplc="CE4E1BA8">
      <w:start w:val="1"/>
      <w:numFmt w:val="upperRoman"/>
      <w:lvlText w:val="%1."/>
      <w:lvlJc w:val="left"/>
      <w:pPr>
        <w:ind w:left="900" w:hanging="720"/>
      </w:pPr>
      <w:rPr>
        <w:rFonts w:hint="default"/>
      </w:rPr>
    </w:lvl>
    <w:lvl w:ilvl="1" w:tplc="041A0019" w:tentative="1">
      <w:start w:val="1"/>
      <w:numFmt w:val="lowerLetter"/>
      <w:lvlText w:val="%2."/>
      <w:lvlJc w:val="left"/>
      <w:pPr>
        <w:ind w:left="1260" w:hanging="360"/>
      </w:p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6" w15:restartNumberingAfterBreak="0">
    <w:nsid w:val="2C685949"/>
    <w:multiLevelType w:val="hybridMultilevel"/>
    <w:tmpl w:val="75747B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3C2353"/>
    <w:multiLevelType w:val="hybridMultilevel"/>
    <w:tmpl w:val="45982D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0FB43C2"/>
    <w:multiLevelType w:val="hybridMultilevel"/>
    <w:tmpl w:val="1EF05958"/>
    <w:lvl w:ilvl="0" w:tplc="C5223E5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1DE2C34"/>
    <w:multiLevelType w:val="hybridMultilevel"/>
    <w:tmpl w:val="BCF0DCE4"/>
    <w:lvl w:ilvl="0" w:tplc="CBAAC8CE">
      <w:start w:val="1"/>
      <w:numFmt w:val="decimal"/>
      <w:lvlText w:val="%1."/>
      <w:lvlJc w:val="left"/>
      <w:pPr>
        <w:ind w:left="720" w:hanging="360"/>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F61422"/>
    <w:multiLevelType w:val="hybridMultilevel"/>
    <w:tmpl w:val="E1DA1958"/>
    <w:lvl w:ilvl="0" w:tplc="763C3A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EF8160A"/>
    <w:multiLevelType w:val="hybridMultilevel"/>
    <w:tmpl w:val="6B6C7AF8"/>
    <w:lvl w:ilvl="0" w:tplc="51AED63C">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12" w15:restartNumberingAfterBreak="0">
    <w:nsid w:val="6F914B14"/>
    <w:multiLevelType w:val="hybridMultilevel"/>
    <w:tmpl w:val="09A2DE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1DD6DE4"/>
    <w:multiLevelType w:val="hybridMultilevel"/>
    <w:tmpl w:val="917A9932"/>
    <w:lvl w:ilvl="0" w:tplc="F8B8764A">
      <w:start w:val="1"/>
      <w:numFmt w:val="upp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772C1459"/>
    <w:multiLevelType w:val="hybridMultilevel"/>
    <w:tmpl w:val="BF84DF36"/>
    <w:lvl w:ilvl="0" w:tplc="1C52EED0">
      <w:start w:val="4"/>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8B20714"/>
    <w:multiLevelType w:val="hybridMultilevel"/>
    <w:tmpl w:val="5F10776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B1C2DB4"/>
    <w:multiLevelType w:val="hybridMultilevel"/>
    <w:tmpl w:val="A08C9330"/>
    <w:lvl w:ilvl="0" w:tplc="04880E66">
      <w:start w:val="1"/>
      <w:numFmt w:val="decimal"/>
      <w:lvlText w:val="%1."/>
      <w:lvlJc w:val="left"/>
      <w:pPr>
        <w:ind w:left="480" w:hanging="360"/>
      </w:pPr>
      <w:rPr>
        <w:rFonts w:hint="default"/>
      </w:rPr>
    </w:lvl>
    <w:lvl w:ilvl="1" w:tplc="041A0019" w:tentative="1">
      <w:start w:val="1"/>
      <w:numFmt w:val="lowerLetter"/>
      <w:lvlText w:val="%2."/>
      <w:lvlJc w:val="left"/>
      <w:pPr>
        <w:ind w:left="1200" w:hanging="360"/>
      </w:pPr>
    </w:lvl>
    <w:lvl w:ilvl="2" w:tplc="041A001B" w:tentative="1">
      <w:start w:val="1"/>
      <w:numFmt w:val="lowerRoman"/>
      <w:lvlText w:val="%3."/>
      <w:lvlJc w:val="right"/>
      <w:pPr>
        <w:ind w:left="1920" w:hanging="180"/>
      </w:pPr>
    </w:lvl>
    <w:lvl w:ilvl="3" w:tplc="041A000F" w:tentative="1">
      <w:start w:val="1"/>
      <w:numFmt w:val="decimal"/>
      <w:lvlText w:val="%4."/>
      <w:lvlJc w:val="left"/>
      <w:pPr>
        <w:ind w:left="2640" w:hanging="360"/>
      </w:pPr>
    </w:lvl>
    <w:lvl w:ilvl="4" w:tplc="041A0019" w:tentative="1">
      <w:start w:val="1"/>
      <w:numFmt w:val="lowerLetter"/>
      <w:lvlText w:val="%5."/>
      <w:lvlJc w:val="left"/>
      <w:pPr>
        <w:ind w:left="3360" w:hanging="360"/>
      </w:pPr>
    </w:lvl>
    <w:lvl w:ilvl="5" w:tplc="041A001B" w:tentative="1">
      <w:start w:val="1"/>
      <w:numFmt w:val="lowerRoman"/>
      <w:lvlText w:val="%6."/>
      <w:lvlJc w:val="right"/>
      <w:pPr>
        <w:ind w:left="4080" w:hanging="180"/>
      </w:pPr>
    </w:lvl>
    <w:lvl w:ilvl="6" w:tplc="041A000F" w:tentative="1">
      <w:start w:val="1"/>
      <w:numFmt w:val="decimal"/>
      <w:lvlText w:val="%7."/>
      <w:lvlJc w:val="left"/>
      <w:pPr>
        <w:ind w:left="4800" w:hanging="360"/>
      </w:pPr>
    </w:lvl>
    <w:lvl w:ilvl="7" w:tplc="041A0019" w:tentative="1">
      <w:start w:val="1"/>
      <w:numFmt w:val="lowerLetter"/>
      <w:lvlText w:val="%8."/>
      <w:lvlJc w:val="left"/>
      <w:pPr>
        <w:ind w:left="5520" w:hanging="360"/>
      </w:pPr>
    </w:lvl>
    <w:lvl w:ilvl="8" w:tplc="041A001B" w:tentative="1">
      <w:start w:val="1"/>
      <w:numFmt w:val="lowerRoman"/>
      <w:lvlText w:val="%9."/>
      <w:lvlJc w:val="right"/>
      <w:pPr>
        <w:ind w:left="6240" w:hanging="180"/>
      </w:pPr>
    </w:lvl>
  </w:abstractNum>
  <w:num w:numId="1" w16cid:durableId="260988968">
    <w:abstractNumId w:val="15"/>
  </w:num>
  <w:num w:numId="2" w16cid:durableId="2041319665">
    <w:abstractNumId w:val="13"/>
  </w:num>
  <w:num w:numId="3" w16cid:durableId="1051267724">
    <w:abstractNumId w:val="3"/>
  </w:num>
  <w:num w:numId="4" w16cid:durableId="795222748">
    <w:abstractNumId w:val="4"/>
  </w:num>
  <w:num w:numId="5" w16cid:durableId="1942444160">
    <w:abstractNumId w:val="10"/>
  </w:num>
  <w:num w:numId="6" w16cid:durableId="76293941">
    <w:abstractNumId w:val="8"/>
  </w:num>
  <w:num w:numId="7" w16cid:durableId="1673527434">
    <w:abstractNumId w:val="5"/>
  </w:num>
  <w:num w:numId="8" w16cid:durableId="1057514311">
    <w:abstractNumId w:val="16"/>
  </w:num>
  <w:num w:numId="9" w16cid:durableId="375551035">
    <w:abstractNumId w:val="0"/>
  </w:num>
  <w:num w:numId="10" w16cid:durableId="1987472186">
    <w:abstractNumId w:val="6"/>
  </w:num>
  <w:num w:numId="11" w16cid:durableId="2096122727">
    <w:abstractNumId w:val="11"/>
  </w:num>
  <w:num w:numId="12" w16cid:durableId="320622088">
    <w:abstractNumId w:val="1"/>
  </w:num>
  <w:num w:numId="13" w16cid:durableId="968822898">
    <w:abstractNumId w:val="7"/>
  </w:num>
  <w:num w:numId="14" w16cid:durableId="1949388450">
    <w:abstractNumId w:val="12"/>
  </w:num>
  <w:num w:numId="15" w16cid:durableId="673604028">
    <w:abstractNumId w:val="9"/>
  </w:num>
  <w:num w:numId="16" w16cid:durableId="92749768">
    <w:abstractNumId w:val="2"/>
  </w:num>
  <w:num w:numId="17" w16cid:durableId="4573410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AC8"/>
    <w:rsid w:val="000401C8"/>
    <w:rsid w:val="00057D14"/>
    <w:rsid w:val="00070A1D"/>
    <w:rsid w:val="00086605"/>
    <w:rsid w:val="000A565A"/>
    <w:rsid w:val="000B3535"/>
    <w:rsid w:val="000B5AAA"/>
    <w:rsid w:val="000C1347"/>
    <w:rsid w:val="000C7253"/>
    <w:rsid w:val="000C78CE"/>
    <w:rsid w:val="000D10A4"/>
    <w:rsid w:val="000D307A"/>
    <w:rsid w:val="000D6634"/>
    <w:rsid w:val="000E6CEF"/>
    <w:rsid w:val="000F7B96"/>
    <w:rsid w:val="001305EB"/>
    <w:rsid w:val="001522EA"/>
    <w:rsid w:val="00160387"/>
    <w:rsid w:val="001D612F"/>
    <w:rsid w:val="00232307"/>
    <w:rsid w:val="00275342"/>
    <w:rsid w:val="00285C5E"/>
    <w:rsid w:val="002B194B"/>
    <w:rsid w:val="002C5496"/>
    <w:rsid w:val="002D2C1F"/>
    <w:rsid w:val="002D5325"/>
    <w:rsid w:val="002E0788"/>
    <w:rsid w:val="00317731"/>
    <w:rsid w:val="00343470"/>
    <w:rsid w:val="00343CE3"/>
    <w:rsid w:val="00353C14"/>
    <w:rsid w:val="00375AE7"/>
    <w:rsid w:val="003B0DC3"/>
    <w:rsid w:val="003B2FFA"/>
    <w:rsid w:val="003B723A"/>
    <w:rsid w:val="00410E19"/>
    <w:rsid w:val="004C2B9E"/>
    <w:rsid w:val="004C78DD"/>
    <w:rsid w:val="005002B8"/>
    <w:rsid w:val="005234BD"/>
    <w:rsid w:val="005B445A"/>
    <w:rsid w:val="005C59D3"/>
    <w:rsid w:val="006175B0"/>
    <w:rsid w:val="006C41A4"/>
    <w:rsid w:val="006F4059"/>
    <w:rsid w:val="0072103F"/>
    <w:rsid w:val="00811924"/>
    <w:rsid w:val="00813734"/>
    <w:rsid w:val="00820C6E"/>
    <w:rsid w:val="00855995"/>
    <w:rsid w:val="00871328"/>
    <w:rsid w:val="008A047C"/>
    <w:rsid w:val="009207EB"/>
    <w:rsid w:val="00941380"/>
    <w:rsid w:val="0095752E"/>
    <w:rsid w:val="009A58FD"/>
    <w:rsid w:val="009A7589"/>
    <w:rsid w:val="009B4B90"/>
    <w:rsid w:val="009E754D"/>
    <w:rsid w:val="00A53A22"/>
    <w:rsid w:val="00AD2097"/>
    <w:rsid w:val="00AE0F3C"/>
    <w:rsid w:val="00AF2AC8"/>
    <w:rsid w:val="00B1660D"/>
    <w:rsid w:val="00B93DEC"/>
    <w:rsid w:val="00B9440B"/>
    <w:rsid w:val="00BE6364"/>
    <w:rsid w:val="00C6159E"/>
    <w:rsid w:val="00D05A9F"/>
    <w:rsid w:val="00D3430E"/>
    <w:rsid w:val="00D876D7"/>
    <w:rsid w:val="00DA2E91"/>
    <w:rsid w:val="00DC35DC"/>
    <w:rsid w:val="00DE6FCD"/>
    <w:rsid w:val="00E115C7"/>
    <w:rsid w:val="00E33BC0"/>
    <w:rsid w:val="00E70091"/>
    <w:rsid w:val="00EB23FE"/>
    <w:rsid w:val="00EF1C59"/>
    <w:rsid w:val="00F55291"/>
    <w:rsid w:val="00F7455E"/>
    <w:rsid w:val="00F84FE2"/>
    <w:rsid w:val="00FB209C"/>
    <w:rsid w:val="00FC2F0B"/>
    <w:rsid w:val="00FE6D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23B34"/>
  <w15:docId w15:val="{89BFE688-1E88-4CEF-AE24-383DC1B8F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AC8"/>
    <w:pPr>
      <w:spacing w:after="0" w:line="240" w:lineRule="auto"/>
      <w:jc w:val="center"/>
    </w:pPr>
    <w:rPr>
      <w:rFonts w:ascii="Bookman Old Style" w:hAnsi="Bookman Old Style"/>
      <w:sz w:val="24"/>
      <w:szCs w:val="32"/>
    </w:rPr>
  </w:style>
  <w:style w:type="paragraph" w:styleId="Naslov2">
    <w:name w:val="heading 2"/>
    <w:basedOn w:val="Normal"/>
    <w:next w:val="Normal"/>
    <w:link w:val="Naslov2Char"/>
    <w:qFormat/>
    <w:rsid w:val="00AD2097"/>
    <w:pPr>
      <w:keepNext/>
      <w:jc w:val="left"/>
      <w:outlineLvl w:val="1"/>
    </w:pPr>
    <w:rPr>
      <w:rFonts w:ascii="Arial" w:eastAsia="Times New Roman" w:hAnsi="Arial" w:cs="Arial"/>
      <w:i/>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55995"/>
    <w:pPr>
      <w:ind w:left="720"/>
      <w:contextualSpacing/>
    </w:pPr>
  </w:style>
  <w:style w:type="paragraph" w:styleId="Tekstbalonia">
    <w:name w:val="Balloon Text"/>
    <w:basedOn w:val="Normal"/>
    <w:link w:val="TekstbaloniaChar"/>
    <w:uiPriority w:val="99"/>
    <w:semiHidden/>
    <w:unhideWhenUsed/>
    <w:rsid w:val="00FC2F0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C2F0B"/>
    <w:rPr>
      <w:rFonts w:ascii="Segoe UI" w:hAnsi="Segoe UI" w:cs="Segoe UI"/>
      <w:sz w:val="18"/>
      <w:szCs w:val="18"/>
    </w:rPr>
  </w:style>
  <w:style w:type="paragraph" w:customStyle="1" w:styleId="ZNaslov2">
    <w:name w:val="ZNaslov2"/>
    <w:basedOn w:val="Normal"/>
    <w:semiHidden/>
    <w:rsid w:val="00D3430E"/>
    <w:pPr>
      <w:spacing w:before="240" w:after="240"/>
      <w:jc w:val="both"/>
    </w:pPr>
    <w:rPr>
      <w:rFonts w:ascii="Futura Md BT" w:eastAsia="Times New Roman" w:hAnsi="Futura Md BT" w:cs="Arial"/>
      <w:b/>
      <w:bCs/>
      <w:sz w:val="28"/>
      <w:szCs w:val="24"/>
      <w:lang w:eastAsia="hr-HR"/>
    </w:rPr>
  </w:style>
  <w:style w:type="character" w:customStyle="1" w:styleId="Naslov2Char">
    <w:name w:val="Naslov 2 Char"/>
    <w:basedOn w:val="Zadanifontodlomka"/>
    <w:link w:val="Naslov2"/>
    <w:rsid w:val="00AD2097"/>
    <w:rPr>
      <w:rFonts w:ascii="Arial" w:eastAsia="Times New Roman" w:hAnsi="Arial" w:cs="Arial"/>
      <w:i/>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45E6F-FA25-4D80-B93C-9825EFC31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2388</Words>
  <Characters>13612</Characters>
  <Application>Microsoft Office Word</Application>
  <DocSecurity>0</DocSecurity>
  <Lines>113</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Ana Maria Vukušić</cp:lastModifiedBy>
  <cp:revision>18</cp:revision>
  <cp:lastPrinted>2018-11-21T10:34:00Z</cp:lastPrinted>
  <dcterms:created xsi:type="dcterms:W3CDTF">2023-12-07T11:25:00Z</dcterms:created>
  <dcterms:modified xsi:type="dcterms:W3CDTF">2023-12-08T08:27:00Z</dcterms:modified>
</cp:coreProperties>
</file>