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2BF4C" w14:textId="36A30AAC" w:rsidR="00431EDE" w:rsidRPr="003E034B" w:rsidRDefault="00431EDE" w:rsidP="00431ED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6"/>
          <w:szCs w:val="26"/>
        </w:rPr>
      </w:pPr>
      <w:r w:rsidRPr="003E034B">
        <w:rPr>
          <w:rFonts w:cstheme="minorHAnsi"/>
          <w:b/>
          <w:bCs/>
          <w:sz w:val="26"/>
          <w:szCs w:val="26"/>
        </w:rPr>
        <w:t xml:space="preserve">Obrazloženje uz prijedlog </w:t>
      </w:r>
      <w:r w:rsidR="00C216FE">
        <w:rPr>
          <w:rFonts w:cstheme="minorHAnsi"/>
          <w:b/>
          <w:bCs/>
          <w:sz w:val="26"/>
          <w:szCs w:val="26"/>
        </w:rPr>
        <w:t>I</w:t>
      </w:r>
      <w:r w:rsidR="008D30A1">
        <w:rPr>
          <w:rFonts w:cstheme="minorHAnsi"/>
          <w:b/>
          <w:bCs/>
          <w:sz w:val="26"/>
          <w:szCs w:val="26"/>
        </w:rPr>
        <w:t>I</w:t>
      </w:r>
      <w:r w:rsidR="00DB4A67">
        <w:rPr>
          <w:rFonts w:cstheme="minorHAnsi"/>
          <w:b/>
          <w:bCs/>
          <w:sz w:val="26"/>
          <w:szCs w:val="26"/>
        </w:rPr>
        <w:t>I</w:t>
      </w:r>
      <w:r w:rsidR="006465B7">
        <w:rPr>
          <w:rFonts w:cstheme="minorHAnsi"/>
          <w:b/>
          <w:bCs/>
          <w:sz w:val="26"/>
          <w:szCs w:val="26"/>
        </w:rPr>
        <w:t xml:space="preserve">. izmjena i dopuna </w:t>
      </w:r>
      <w:r w:rsidRPr="003E034B">
        <w:rPr>
          <w:rFonts w:cstheme="minorHAnsi"/>
          <w:b/>
          <w:bCs/>
          <w:sz w:val="26"/>
          <w:szCs w:val="26"/>
        </w:rPr>
        <w:t xml:space="preserve">Proračuna </w:t>
      </w:r>
      <w:r w:rsidR="00F43FD8" w:rsidRPr="003E034B">
        <w:rPr>
          <w:rFonts w:cstheme="minorHAnsi"/>
          <w:b/>
          <w:bCs/>
          <w:sz w:val="26"/>
          <w:szCs w:val="26"/>
        </w:rPr>
        <w:t>Općine Promina</w:t>
      </w:r>
      <w:r w:rsidRPr="003E034B">
        <w:rPr>
          <w:rFonts w:cstheme="minorHAnsi"/>
          <w:b/>
          <w:bCs/>
          <w:sz w:val="26"/>
          <w:szCs w:val="26"/>
        </w:rPr>
        <w:t xml:space="preserve"> za 202</w:t>
      </w:r>
      <w:r w:rsidR="0064273D">
        <w:rPr>
          <w:rFonts w:cstheme="minorHAnsi"/>
          <w:b/>
          <w:bCs/>
          <w:sz w:val="26"/>
          <w:szCs w:val="26"/>
        </w:rPr>
        <w:t>3</w:t>
      </w:r>
      <w:r w:rsidRPr="003E034B">
        <w:rPr>
          <w:rFonts w:cstheme="minorHAnsi"/>
          <w:b/>
          <w:bCs/>
          <w:sz w:val="26"/>
          <w:szCs w:val="26"/>
        </w:rPr>
        <w:t>. godinu</w:t>
      </w:r>
    </w:p>
    <w:p w14:paraId="7D719881" w14:textId="77777777" w:rsidR="00431EDE" w:rsidRPr="00C92237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32595C3" w14:textId="77777777" w:rsidR="00431EDE" w:rsidRPr="00013ADD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u w:val="single"/>
        </w:rPr>
      </w:pPr>
      <w:r w:rsidRPr="00013ADD">
        <w:rPr>
          <w:rFonts w:cstheme="minorHAnsi"/>
          <w:b/>
          <w:bCs/>
          <w:u w:val="single"/>
        </w:rPr>
        <w:t xml:space="preserve"> 1. UVOD</w:t>
      </w:r>
    </w:p>
    <w:p w14:paraId="53EF005A" w14:textId="77777777" w:rsidR="00431EDE" w:rsidRPr="00C92237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2ED647A" w14:textId="77D1C181" w:rsidR="00431EDE" w:rsidRPr="00C92237" w:rsidRDefault="00013ADD" w:rsidP="0011695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Temeljem</w:t>
      </w:r>
      <w:r w:rsidR="00431EDE" w:rsidRPr="00C92237">
        <w:rPr>
          <w:rFonts w:cstheme="minorHAnsi"/>
        </w:rPr>
        <w:t xml:space="preserve"> članka </w:t>
      </w:r>
      <w:r w:rsidR="006465B7">
        <w:rPr>
          <w:rFonts w:cstheme="minorHAnsi"/>
        </w:rPr>
        <w:t>45</w:t>
      </w:r>
      <w:r w:rsidR="00431EDE" w:rsidRPr="00C92237">
        <w:rPr>
          <w:rFonts w:cstheme="minorHAnsi"/>
        </w:rPr>
        <w:t>. Zakona o proračunu (N</w:t>
      </w:r>
      <w:r w:rsidR="003E034B">
        <w:rPr>
          <w:rFonts w:cstheme="minorHAnsi"/>
        </w:rPr>
        <w:t>N</w:t>
      </w:r>
      <w:r w:rsidR="00431EDE" w:rsidRPr="00C92237">
        <w:rPr>
          <w:rFonts w:cstheme="minorHAnsi"/>
        </w:rPr>
        <w:t xml:space="preserve"> </w:t>
      </w:r>
      <w:r w:rsidR="006465B7">
        <w:rPr>
          <w:rFonts w:cstheme="minorHAnsi"/>
        </w:rPr>
        <w:t>144/21</w:t>
      </w:r>
      <w:r w:rsidR="00431EDE" w:rsidRPr="00C92237">
        <w:rPr>
          <w:rFonts w:cstheme="minorHAnsi"/>
        </w:rPr>
        <w:t xml:space="preserve">), </w:t>
      </w:r>
      <w:r w:rsidR="006465B7">
        <w:rPr>
          <w:rFonts w:cstheme="minorHAnsi"/>
        </w:rPr>
        <w:t>plan za tekuću godinu mijenja se izmjenama i dopunama proračuna.</w:t>
      </w:r>
    </w:p>
    <w:p w14:paraId="38345664" w14:textId="77777777" w:rsidR="00431EDE" w:rsidRPr="00C92237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92237">
        <w:rPr>
          <w:rFonts w:cstheme="minorHAnsi"/>
        </w:rPr>
        <w:tab/>
        <w:t>Navedenim aktima omogućava se financiranje poslova, funkcija i programa koje izvršavaju upravna tijela</w:t>
      </w:r>
      <w:r w:rsidR="003E034B">
        <w:rPr>
          <w:rFonts w:cstheme="minorHAnsi"/>
        </w:rPr>
        <w:t xml:space="preserve">, </w:t>
      </w:r>
      <w:r w:rsidRPr="00C92237">
        <w:rPr>
          <w:rFonts w:cstheme="minorHAnsi"/>
        </w:rPr>
        <w:t xml:space="preserve">radi ostvarivanja javnih potreba i prava građana, koji se temeljem posebnih zakona i drugih na zakonu zasnovanih propisa financiraju iz javnih prihoda, odnosno iz proračuna </w:t>
      </w:r>
      <w:r w:rsidR="003E034B">
        <w:rPr>
          <w:rFonts w:cstheme="minorHAnsi"/>
        </w:rPr>
        <w:t>Općine Promina</w:t>
      </w:r>
      <w:r w:rsidRPr="00C92237">
        <w:rPr>
          <w:rFonts w:cstheme="minorHAnsi"/>
        </w:rPr>
        <w:t>.</w:t>
      </w:r>
    </w:p>
    <w:p w14:paraId="459644CC" w14:textId="77777777" w:rsidR="009F3162" w:rsidRPr="00C92237" w:rsidRDefault="009F3162" w:rsidP="009F3162">
      <w:pPr>
        <w:tabs>
          <w:tab w:val="left" w:pos="708"/>
        </w:tabs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C92237">
        <w:rPr>
          <w:rFonts w:cstheme="minorHAnsi"/>
        </w:rPr>
        <w:tab/>
        <w:t>Metodologija izrade proračuna propisana je Zakonom o proračunu i podzakonskim aktima: Pravilnikom o proračunskim klasifikacijama (</w:t>
      </w:r>
      <w:r>
        <w:rPr>
          <w:rFonts w:cstheme="minorHAnsi"/>
        </w:rPr>
        <w:t xml:space="preserve">NN </w:t>
      </w:r>
      <w:r w:rsidRPr="00C92237">
        <w:rPr>
          <w:rFonts w:cstheme="minorHAnsi"/>
        </w:rPr>
        <w:t>26/10</w:t>
      </w:r>
      <w:r>
        <w:rPr>
          <w:rFonts w:cstheme="minorHAnsi"/>
        </w:rPr>
        <w:t xml:space="preserve">, </w:t>
      </w:r>
      <w:r w:rsidRPr="00C92237">
        <w:rPr>
          <w:rFonts w:cstheme="minorHAnsi"/>
        </w:rPr>
        <w:t>120/13</w:t>
      </w:r>
      <w:r>
        <w:rPr>
          <w:rFonts w:cstheme="minorHAnsi"/>
        </w:rPr>
        <w:t xml:space="preserve"> i 01/20</w:t>
      </w:r>
      <w:r w:rsidRPr="00C92237">
        <w:rPr>
          <w:rFonts w:cstheme="minorHAnsi"/>
        </w:rPr>
        <w:t>) i Pravilnikom o proračunskom računovodstvu i Računskom planu (</w:t>
      </w:r>
      <w:r>
        <w:rPr>
          <w:rFonts w:cstheme="minorHAnsi"/>
        </w:rPr>
        <w:t xml:space="preserve">NN </w:t>
      </w:r>
      <w:r w:rsidRPr="00C92237">
        <w:rPr>
          <w:rFonts w:cstheme="minorHAnsi"/>
        </w:rPr>
        <w:t>114/10, 31/11, 124/14, 115/15, 135/15, 87/16</w:t>
      </w:r>
      <w:r>
        <w:rPr>
          <w:rFonts w:cstheme="minorHAnsi"/>
        </w:rPr>
        <w:t>, 0</w:t>
      </w:r>
      <w:r w:rsidRPr="00C92237">
        <w:rPr>
          <w:rFonts w:cstheme="minorHAnsi"/>
        </w:rPr>
        <w:t>3/18</w:t>
      </w:r>
      <w:r>
        <w:rPr>
          <w:rFonts w:cstheme="minorHAnsi"/>
        </w:rPr>
        <w:t>, 126/19 i 108/20</w:t>
      </w:r>
      <w:r w:rsidRPr="00C92237">
        <w:rPr>
          <w:rFonts w:cstheme="minorHAnsi"/>
        </w:rPr>
        <w:t xml:space="preserve">). </w:t>
      </w:r>
    </w:p>
    <w:p w14:paraId="0339366E" w14:textId="77777777" w:rsidR="00431EDE" w:rsidRPr="00C92237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92237">
        <w:rPr>
          <w:rFonts w:cstheme="minorHAnsi"/>
        </w:rPr>
        <w:tab/>
        <w:t>Zakonom o proračunu uveden je trogodišnji fiskalni okvir i programsko planiranje. Time su postavljena dva glavna cilja: prvi je preuzimanje odgovornosti za rezultate provedbe programa (i aktivnosti i projekata) i postizanje fiskalne discipline, a drugi je alokacija raspoloživih sredstava prema razvojnim prioritetima lokalne jedinice.</w:t>
      </w:r>
    </w:p>
    <w:p w14:paraId="44E9BC6E" w14:textId="77777777" w:rsidR="003E034B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92237">
        <w:rPr>
          <w:rFonts w:cstheme="minorHAnsi"/>
        </w:rPr>
        <w:tab/>
        <w:t>Zakon o proračunu utvrđuje da se proračun JLP(R)S za s</w:t>
      </w:r>
      <w:r w:rsidR="003E034B">
        <w:rPr>
          <w:rFonts w:cstheme="minorHAnsi"/>
        </w:rPr>
        <w:t>l</w:t>
      </w:r>
      <w:r w:rsidRPr="00C92237">
        <w:rPr>
          <w:rFonts w:cstheme="minorHAnsi"/>
        </w:rPr>
        <w:t>jedeću godinu donosi na razini podskupine (treća razina računskog plana), a projekcije proračuna za naredne dvije godine na razini skupine (druga razina računskog plana).</w:t>
      </w:r>
    </w:p>
    <w:p w14:paraId="55EE90B8" w14:textId="77777777" w:rsidR="00431EDE" w:rsidRPr="00C92237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92237">
        <w:rPr>
          <w:rFonts w:cstheme="minorHAnsi"/>
        </w:rPr>
        <w:t xml:space="preserve"> </w:t>
      </w:r>
      <w:r w:rsidRPr="00C92237">
        <w:rPr>
          <w:rFonts w:cstheme="minorHAnsi"/>
        </w:rPr>
        <w:tab/>
        <w:t>Zakonom o proračunu utvrđena je obveza izrade plana razvojnih programa za tekuću godinu i projekcija za dvije naredne  godine. Izmjenama i dopunama  Zakona o proračunu  mijenja se sadržaj plana razvojnih programa na način da sam plan razvojnih programa predstavlja strateško – planski dokument.</w:t>
      </w:r>
    </w:p>
    <w:p w14:paraId="3C32BBA2" w14:textId="320F771D" w:rsidR="00431EDE" w:rsidRPr="00C92237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92237">
        <w:rPr>
          <w:rFonts w:cstheme="minorHAnsi"/>
        </w:rPr>
        <w:tab/>
        <w:t>Člankom 1</w:t>
      </w:r>
      <w:r w:rsidR="006465B7">
        <w:rPr>
          <w:rFonts w:cstheme="minorHAnsi"/>
        </w:rPr>
        <w:t>5</w:t>
      </w:r>
      <w:r w:rsidRPr="00C92237">
        <w:rPr>
          <w:rFonts w:cstheme="minorHAnsi"/>
        </w:rPr>
        <w:t>. Zakona o proračunu propisano je jedno od ključnih proračunskih načela – načelo transparentnosti. Načelo transparentnosti iznimno je važno zbog uvida javnosti svih zainteresiranih u način trošenja proračunskih sredstava</w:t>
      </w:r>
      <w:r w:rsidR="003E034B">
        <w:rPr>
          <w:rFonts w:cstheme="minorHAnsi"/>
        </w:rPr>
        <w:t>.</w:t>
      </w:r>
    </w:p>
    <w:p w14:paraId="01551910" w14:textId="77777777" w:rsidR="00431EDE" w:rsidRPr="00C92237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8AF1ACF" w14:textId="59242A37" w:rsidR="00431EDE" w:rsidRPr="00013ADD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u w:val="single"/>
        </w:rPr>
      </w:pPr>
      <w:r w:rsidRPr="00013ADD">
        <w:rPr>
          <w:rFonts w:cstheme="minorHAnsi"/>
          <w:b/>
          <w:bCs/>
          <w:u w:val="single"/>
        </w:rPr>
        <w:t xml:space="preserve">2. OBRAZLOŽENJE </w:t>
      </w:r>
      <w:r w:rsidR="006465B7">
        <w:rPr>
          <w:rFonts w:cstheme="minorHAnsi"/>
          <w:b/>
          <w:bCs/>
          <w:u w:val="single"/>
        </w:rPr>
        <w:t xml:space="preserve">IZMJENA </w:t>
      </w:r>
      <w:r w:rsidRPr="00013ADD">
        <w:rPr>
          <w:rFonts w:cstheme="minorHAnsi"/>
          <w:b/>
          <w:bCs/>
          <w:u w:val="single"/>
        </w:rPr>
        <w:t>PLANIRANIH PRIHODA/PRIMITAKA,</w:t>
      </w:r>
      <w:r w:rsidR="003E034B" w:rsidRPr="00013ADD">
        <w:rPr>
          <w:rFonts w:cstheme="minorHAnsi"/>
          <w:b/>
          <w:bCs/>
          <w:u w:val="single"/>
        </w:rPr>
        <w:t xml:space="preserve"> </w:t>
      </w:r>
      <w:r w:rsidRPr="00013ADD">
        <w:rPr>
          <w:rFonts w:cstheme="minorHAnsi"/>
          <w:b/>
          <w:bCs/>
          <w:u w:val="single"/>
        </w:rPr>
        <w:t xml:space="preserve">RASHODA/IZDATAKA PRORAČUNA </w:t>
      </w:r>
      <w:r w:rsidR="003E034B" w:rsidRPr="00013ADD">
        <w:rPr>
          <w:rFonts w:cstheme="minorHAnsi"/>
          <w:b/>
          <w:bCs/>
          <w:u w:val="single"/>
        </w:rPr>
        <w:t>OPĆINE PROMINA</w:t>
      </w:r>
      <w:r w:rsidRPr="00013ADD">
        <w:rPr>
          <w:rFonts w:cstheme="minorHAnsi"/>
          <w:b/>
          <w:bCs/>
          <w:u w:val="single"/>
        </w:rPr>
        <w:t xml:space="preserve"> ZA 202</w:t>
      </w:r>
      <w:r w:rsidR="0064273D">
        <w:rPr>
          <w:rFonts w:cstheme="minorHAnsi"/>
          <w:b/>
          <w:bCs/>
          <w:u w:val="single"/>
        </w:rPr>
        <w:t>3</w:t>
      </w:r>
      <w:r w:rsidRPr="00013ADD">
        <w:rPr>
          <w:rFonts w:cstheme="minorHAnsi"/>
          <w:b/>
          <w:bCs/>
          <w:u w:val="single"/>
        </w:rPr>
        <w:t>. GODINU</w:t>
      </w:r>
    </w:p>
    <w:p w14:paraId="30A4402F" w14:textId="77777777" w:rsidR="00431EDE" w:rsidRPr="000900FE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0900FE">
        <w:rPr>
          <w:rFonts w:cstheme="minorHAnsi"/>
          <w:b/>
          <w:bCs/>
        </w:rPr>
        <w:t xml:space="preserve">  </w:t>
      </w:r>
    </w:p>
    <w:p w14:paraId="1886453E" w14:textId="2D981AFA" w:rsidR="006465B7" w:rsidRDefault="006465B7" w:rsidP="0011695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Razlog predlaganja </w:t>
      </w:r>
      <w:r w:rsidR="00C216FE">
        <w:rPr>
          <w:rStyle w:val="normaltextrun"/>
          <w:rFonts w:ascii="Calibri" w:hAnsi="Calibri" w:cs="Calibri"/>
          <w:sz w:val="22"/>
          <w:szCs w:val="22"/>
        </w:rPr>
        <w:t>I</w:t>
      </w:r>
      <w:r w:rsidR="005D007C">
        <w:rPr>
          <w:rStyle w:val="normaltextrun"/>
          <w:rFonts w:ascii="Calibri" w:hAnsi="Calibri" w:cs="Calibri"/>
          <w:sz w:val="22"/>
          <w:szCs w:val="22"/>
        </w:rPr>
        <w:t>I</w:t>
      </w:r>
      <w:r w:rsidR="001317E4">
        <w:rPr>
          <w:rStyle w:val="normaltextrun"/>
          <w:rFonts w:ascii="Calibri" w:hAnsi="Calibri" w:cs="Calibri"/>
          <w:sz w:val="22"/>
          <w:szCs w:val="22"/>
        </w:rPr>
        <w:t>I</w:t>
      </w:r>
      <w:r>
        <w:rPr>
          <w:rStyle w:val="normaltextrun"/>
          <w:rFonts w:ascii="Calibri" w:hAnsi="Calibri" w:cs="Calibri"/>
          <w:sz w:val="22"/>
          <w:szCs w:val="22"/>
        </w:rPr>
        <w:t>. izmjena i dopuna proračuna Općine Promina za 202</w:t>
      </w:r>
      <w:r w:rsidR="0064273D">
        <w:rPr>
          <w:rStyle w:val="normaltextrun"/>
          <w:rFonts w:ascii="Calibri" w:hAnsi="Calibri" w:cs="Calibri"/>
          <w:sz w:val="22"/>
          <w:szCs w:val="22"/>
        </w:rPr>
        <w:t>3</w:t>
      </w:r>
      <w:r>
        <w:rPr>
          <w:rStyle w:val="normaltextrun"/>
          <w:rFonts w:ascii="Calibri" w:hAnsi="Calibri" w:cs="Calibri"/>
          <w:sz w:val="22"/>
          <w:szCs w:val="22"/>
        </w:rPr>
        <w:t xml:space="preserve">. godinu </w:t>
      </w:r>
      <w:r w:rsidRPr="00560F8B">
        <w:rPr>
          <w:rStyle w:val="normaltextrun"/>
          <w:rFonts w:ascii="Calibri" w:hAnsi="Calibri" w:cs="Calibri"/>
          <w:sz w:val="22"/>
          <w:szCs w:val="22"/>
        </w:rPr>
        <w:t>je usklađenje planiranog i realiziranog</w:t>
      </w:r>
      <w:r w:rsidR="005D007C">
        <w:rPr>
          <w:rStyle w:val="normaltextrun"/>
          <w:rFonts w:ascii="Calibri" w:hAnsi="Calibri" w:cs="Calibri"/>
          <w:sz w:val="22"/>
          <w:szCs w:val="22"/>
        </w:rPr>
        <w:t xml:space="preserve"> u </w:t>
      </w:r>
      <w:r w:rsidRPr="00560F8B">
        <w:rPr>
          <w:rStyle w:val="normaltextrun"/>
          <w:rFonts w:ascii="Calibri" w:hAnsi="Calibri" w:cs="Calibri"/>
          <w:sz w:val="22"/>
          <w:szCs w:val="22"/>
        </w:rPr>
        <w:t>202</w:t>
      </w:r>
      <w:r w:rsidR="00560F8B" w:rsidRPr="00560F8B">
        <w:rPr>
          <w:rStyle w:val="normaltextrun"/>
          <w:rFonts w:ascii="Calibri" w:hAnsi="Calibri" w:cs="Calibri"/>
          <w:sz w:val="22"/>
          <w:szCs w:val="22"/>
        </w:rPr>
        <w:t>3</w:t>
      </w:r>
      <w:r w:rsidRPr="00560F8B">
        <w:rPr>
          <w:rStyle w:val="normaltextrun"/>
          <w:rFonts w:ascii="Calibri" w:hAnsi="Calibri" w:cs="Calibri"/>
          <w:sz w:val="22"/>
          <w:szCs w:val="22"/>
        </w:rPr>
        <w:t>. godine.</w:t>
      </w:r>
    </w:p>
    <w:p w14:paraId="275FF7DF" w14:textId="68504888" w:rsidR="00013ADD" w:rsidRDefault="00013ADD" w:rsidP="00AE5D3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7B4EF98" w14:textId="77777777" w:rsidR="00431EDE" w:rsidRPr="0044096A" w:rsidRDefault="00431EDE" w:rsidP="00431ED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bCs/>
        </w:rPr>
      </w:pPr>
      <w:r w:rsidRPr="0044096A">
        <w:rPr>
          <w:rFonts w:cstheme="minorHAnsi"/>
          <w:b/>
          <w:bCs/>
        </w:rPr>
        <w:t>2.1. PRIHODI I PRIMICI PRORAČUNA</w:t>
      </w:r>
    </w:p>
    <w:p w14:paraId="63585BEE" w14:textId="77777777" w:rsidR="00431EDE" w:rsidRPr="0044096A" w:rsidRDefault="00431EDE" w:rsidP="00431ED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4FCB9EC3" w14:textId="2AE55CFC" w:rsidR="00431EDE" w:rsidRPr="0044096A" w:rsidRDefault="00431EDE" w:rsidP="0011695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096A">
        <w:rPr>
          <w:rFonts w:cstheme="minorHAnsi"/>
        </w:rPr>
        <w:t xml:space="preserve">Ukupni prihodi i primici </w:t>
      </w:r>
      <w:r w:rsidR="00A165E7" w:rsidRPr="0044096A">
        <w:rPr>
          <w:rFonts w:cstheme="minorHAnsi"/>
        </w:rPr>
        <w:t>p</w:t>
      </w:r>
      <w:r w:rsidRPr="0044096A">
        <w:rPr>
          <w:rFonts w:cstheme="minorHAnsi"/>
        </w:rPr>
        <w:t xml:space="preserve">roračuna </w:t>
      </w:r>
      <w:r w:rsidR="00A165E7" w:rsidRPr="0044096A">
        <w:rPr>
          <w:rFonts w:cstheme="minorHAnsi"/>
        </w:rPr>
        <w:t>Općine Promina</w:t>
      </w:r>
      <w:r w:rsidRPr="0044096A">
        <w:rPr>
          <w:rFonts w:cstheme="minorHAnsi"/>
        </w:rPr>
        <w:t xml:space="preserve"> za 202</w:t>
      </w:r>
      <w:r w:rsidR="0064273D" w:rsidRPr="0044096A">
        <w:rPr>
          <w:rFonts w:cstheme="minorHAnsi"/>
        </w:rPr>
        <w:t>3</w:t>
      </w:r>
      <w:r w:rsidRPr="0044096A">
        <w:rPr>
          <w:rFonts w:cstheme="minorHAnsi"/>
        </w:rPr>
        <w:t xml:space="preserve">. godinu </w:t>
      </w:r>
      <w:r w:rsidR="00270054">
        <w:rPr>
          <w:rFonts w:cstheme="minorHAnsi"/>
        </w:rPr>
        <w:t xml:space="preserve">umanjuju se za </w:t>
      </w:r>
      <w:r w:rsidR="00053589">
        <w:rPr>
          <w:rFonts w:cstheme="minorHAnsi"/>
        </w:rPr>
        <w:t>582.576,49</w:t>
      </w:r>
      <w:r w:rsidR="00270054">
        <w:rPr>
          <w:rFonts w:cstheme="minorHAnsi"/>
        </w:rPr>
        <w:t xml:space="preserve"> €</w:t>
      </w:r>
      <w:r w:rsidR="00846AE7" w:rsidRPr="0044096A">
        <w:rPr>
          <w:rFonts w:cstheme="minorHAnsi"/>
        </w:rPr>
        <w:t xml:space="preserve"> </w:t>
      </w:r>
      <w:r w:rsidR="006465B7" w:rsidRPr="0044096A">
        <w:rPr>
          <w:rFonts w:cstheme="minorHAnsi"/>
        </w:rPr>
        <w:t xml:space="preserve">i sada iznose </w:t>
      </w:r>
      <w:r w:rsidR="00560F8B" w:rsidRPr="0044096A">
        <w:rPr>
          <w:rFonts w:cstheme="minorHAnsi"/>
        </w:rPr>
        <w:t xml:space="preserve"> </w:t>
      </w:r>
      <w:r w:rsidR="00270054" w:rsidRPr="00270054">
        <w:rPr>
          <w:rFonts w:cstheme="minorHAnsi"/>
        </w:rPr>
        <w:t xml:space="preserve"> </w:t>
      </w:r>
      <w:r w:rsidR="00053589" w:rsidRPr="00053589">
        <w:rPr>
          <w:rFonts w:cstheme="minorHAnsi"/>
        </w:rPr>
        <w:t xml:space="preserve">1.165.602,50 </w:t>
      </w:r>
      <w:r w:rsidR="00270054" w:rsidRPr="00270054">
        <w:rPr>
          <w:rFonts w:cstheme="minorHAnsi"/>
        </w:rPr>
        <w:t>€</w:t>
      </w:r>
      <w:r w:rsidR="00560F8B" w:rsidRPr="0044096A">
        <w:rPr>
          <w:rFonts w:cstheme="minorHAnsi"/>
        </w:rPr>
        <w:t>.</w:t>
      </w:r>
    </w:p>
    <w:p w14:paraId="17F3569B" w14:textId="2E4D2259" w:rsidR="00431EDE" w:rsidRPr="0044096A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096A">
        <w:rPr>
          <w:rFonts w:cstheme="minorHAnsi"/>
        </w:rPr>
        <w:t xml:space="preserve">Ukupni rashodi i izdaci </w:t>
      </w:r>
      <w:r w:rsidR="00A165E7" w:rsidRPr="0044096A">
        <w:rPr>
          <w:rFonts w:cstheme="minorHAnsi"/>
        </w:rPr>
        <w:t>p</w:t>
      </w:r>
      <w:r w:rsidRPr="0044096A">
        <w:rPr>
          <w:rFonts w:cstheme="minorHAnsi"/>
        </w:rPr>
        <w:t xml:space="preserve">roračuna </w:t>
      </w:r>
      <w:r w:rsidR="00A165E7" w:rsidRPr="0044096A">
        <w:rPr>
          <w:rFonts w:cstheme="minorHAnsi"/>
        </w:rPr>
        <w:t>Općine Promina</w:t>
      </w:r>
      <w:r w:rsidRPr="0044096A">
        <w:rPr>
          <w:rFonts w:cstheme="minorHAnsi"/>
        </w:rPr>
        <w:t xml:space="preserve"> za 202</w:t>
      </w:r>
      <w:r w:rsidR="0064273D" w:rsidRPr="0044096A">
        <w:rPr>
          <w:rFonts w:cstheme="minorHAnsi"/>
        </w:rPr>
        <w:t>3</w:t>
      </w:r>
      <w:r w:rsidRPr="0044096A">
        <w:rPr>
          <w:rFonts w:cstheme="minorHAnsi"/>
        </w:rPr>
        <w:t xml:space="preserve">. godinu </w:t>
      </w:r>
      <w:r w:rsidR="00270054">
        <w:rPr>
          <w:rFonts w:cstheme="minorHAnsi"/>
        </w:rPr>
        <w:t xml:space="preserve">umanjuju se za </w:t>
      </w:r>
      <w:r w:rsidR="00053589" w:rsidRPr="00053589">
        <w:rPr>
          <w:rFonts w:cstheme="minorHAnsi"/>
        </w:rPr>
        <w:t>691.115,43</w:t>
      </w:r>
      <w:r w:rsidR="00053589" w:rsidRPr="00053589">
        <w:rPr>
          <w:rFonts w:cstheme="minorHAnsi"/>
        </w:rPr>
        <w:t xml:space="preserve"> </w:t>
      </w:r>
      <w:r w:rsidR="00270054" w:rsidRPr="00270054">
        <w:rPr>
          <w:rFonts w:cstheme="minorHAnsi"/>
        </w:rPr>
        <w:t>€</w:t>
      </w:r>
      <w:r w:rsidR="006465B7" w:rsidRPr="0044096A">
        <w:rPr>
          <w:rFonts w:cstheme="minorHAnsi"/>
        </w:rPr>
        <w:t xml:space="preserve"> i sada iznose</w:t>
      </w:r>
      <w:r w:rsidR="00270054">
        <w:rPr>
          <w:rFonts w:cstheme="minorHAnsi"/>
        </w:rPr>
        <w:t xml:space="preserve"> </w:t>
      </w:r>
      <w:r w:rsidR="00053589" w:rsidRPr="00053589">
        <w:rPr>
          <w:rFonts w:cstheme="minorHAnsi"/>
        </w:rPr>
        <w:t>921.074,30</w:t>
      </w:r>
      <w:r w:rsidR="00053589">
        <w:rPr>
          <w:rFonts w:cstheme="minorHAnsi"/>
        </w:rPr>
        <w:t xml:space="preserve"> </w:t>
      </w:r>
      <w:r w:rsidR="00270054" w:rsidRPr="00270054">
        <w:rPr>
          <w:rFonts w:cstheme="minorHAnsi"/>
        </w:rPr>
        <w:t>€</w:t>
      </w:r>
      <w:r w:rsidR="006465B7" w:rsidRPr="0044096A">
        <w:rPr>
          <w:rFonts w:cstheme="minorHAnsi"/>
        </w:rPr>
        <w:t>.</w:t>
      </w:r>
      <w:r w:rsidR="00A73FC8" w:rsidRPr="0044096A">
        <w:rPr>
          <w:rFonts w:cstheme="minorHAnsi"/>
        </w:rPr>
        <w:t xml:space="preserve"> Višak prihoda nad rashodima je 244.528,20 € što je jednako manjku prethodne godine.</w:t>
      </w:r>
    </w:p>
    <w:p w14:paraId="0208FADE" w14:textId="77777777" w:rsidR="00A73FC8" w:rsidRPr="0044096A" w:rsidRDefault="00A73FC8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D4E3320" w14:textId="77777777" w:rsidR="00431EDE" w:rsidRPr="0044096A" w:rsidRDefault="00431EDE" w:rsidP="00431EDE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cstheme="minorHAnsi"/>
          <w:b/>
          <w:bCs/>
        </w:rPr>
      </w:pPr>
      <w:r w:rsidRPr="0044096A">
        <w:rPr>
          <w:rFonts w:cstheme="minorHAnsi"/>
          <w:b/>
          <w:bCs/>
        </w:rPr>
        <w:t>2.1.1. PRIHODI POSLOVANJA</w:t>
      </w:r>
    </w:p>
    <w:p w14:paraId="25E51491" w14:textId="77777777" w:rsidR="00431EDE" w:rsidRPr="0044096A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9798B51" w14:textId="68DF5120" w:rsidR="000F477F" w:rsidRPr="0044096A" w:rsidRDefault="000F477F" w:rsidP="0069119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096A">
        <w:rPr>
          <w:rFonts w:cstheme="minorHAnsi"/>
          <w:b/>
          <w:bCs/>
        </w:rPr>
        <w:t xml:space="preserve">Prihodi od poreza </w:t>
      </w:r>
      <w:r w:rsidRPr="0044096A">
        <w:rPr>
          <w:rFonts w:cstheme="minorHAnsi"/>
        </w:rPr>
        <w:t xml:space="preserve">se </w:t>
      </w:r>
      <w:r w:rsidR="001A7A8D">
        <w:rPr>
          <w:rFonts w:cstheme="minorHAnsi"/>
        </w:rPr>
        <w:t xml:space="preserve">povećavaju za </w:t>
      </w:r>
      <w:r w:rsidR="001A7A8D" w:rsidRPr="001A7A8D">
        <w:rPr>
          <w:rFonts w:cstheme="minorHAnsi"/>
        </w:rPr>
        <w:t>60.384,63 €</w:t>
      </w:r>
      <w:r w:rsidR="001A7A8D">
        <w:rPr>
          <w:rFonts w:cstheme="minorHAnsi"/>
        </w:rPr>
        <w:t xml:space="preserve"> i sada iznose </w:t>
      </w:r>
      <w:r w:rsidR="001A7A8D" w:rsidRPr="001A7A8D">
        <w:rPr>
          <w:rFonts w:cstheme="minorHAnsi"/>
        </w:rPr>
        <w:t>176.000,00 €</w:t>
      </w:r>
      <w:r w:rsidRPr="0044096A">
        <w:rPr>
          <w:rFonts w:cstheme="minorHAnsi"/>
        </w:rPr>
        <w:t>.</w:t>
      </w:r>
    </w:p>
    <w:p w14:paraId="033759E8" w14:textId="77777777" w:rsidR="000F477F" w:rsidRPr="0044096A" w:rsidRDefault="000F477F" w:rsidP="0069119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73024611" w14:textId="27801AC2" w:rsidR="008E00C1" w:rsidRDefault="0069119D" w:rsidP="0069119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44096A">
        <w:rPr>
          <w:rFonts w:cstheme="minorHAnsi"/>
          <w:b/>
          <w:bCs/>
        </w:rPr>
        <w:t>Potpore</w:t>
      </w:r>
      <w:r w:rsidR="000F477F" w:rsidRPr="0044096A">
        <w:rPr>
          <w:rFonts w:cstheme="minorHAnsi"/>
        </w:rPr>
        <w:t xml:space="preserve"> </w:t>
      </w:r>
      <w:r w:rsidR="00431EDE" w:rsidRPr="0044096A">
        <w:rPr>
          <w:rFonts w:cstheme="minorHAnsi"/>
        </w:rPr>
        <w:t>od subjekata unutar općeg proračuna</w:t>
      </w:r>
      <w:r w:rsidR="00FB1FE5" w:rsidRPr="0044096A">
        <w:rPr>
          <w:rFonts w:cstheme="minorHAnsi"/>
        </w:rPr>
        <w:t xml:space="preserve"> </w:t>
      </w:r>
      <w:r w:rsidR="001A7A8D">
        <w:rPr>
          <w:rFonts w:cstheme="minorHAnsi"/>
        </w:rPr>
        <w:t xml:space="preserve">umanjuju se za </w:t>
      </w:r>
      <w:r w:rsidR="001A7A8D" w:rsidRPr="001A7A8D">
        <w:rPr>
          <w:rFonts w:cstheme="minorHAnsi"/>
        </w:rPr>
        <w:t>558.316,77 €</w:t>
      </w:r>
      <w:r w:rsidR="00FB1FE5" w:rsidRPr="0044096A">
        <w:rPr>
          <w:rFonts w:cstheme="minorHAnsi"/>
        </w:rPr>
        <w:t xml:space="preserve"> i sada iznose </w:t>
      </w:r>
      <w:r w:rsidR="00827398">
        <w:rPr>
          <w:rFonts w:cstheme="minorHAnsi"/>
        </w:rPr>
        <w:t>419.719,52</w:t>
      </w:r>
      <w:r w:rsidR="000F477F" w:rsidRPr="0044096A">
        <w:rPr>
          <w:rFonts w:cstheme="minorHAnsi"/>
        </w:rPr>
        <w:t xml:space="preserve"> €</w:t>
      </w:r>
      <w:r w:rsidR="00431EDE" w:rsidRPr="0044096A">
        <w:rPr>
          <w:rFonts w:eastAsia="Times New Roman" w:cstheme="minorHAnsi"/>
          <w:lang w:eastAsia="hr-HR"/>
        </w:rPr>
        <w:t>.</w:t>
      </w:r>
      <w:r w:rsidR="000F477F" w:rsidRPr="0044096A">
        <w:rPr>
          <w:rFonts w:eastAsia="Times New Roman" w:cstheme="minorHAnsi"/>
          <w:lang w:eastAsia="hr-HR"/>
        </w:rPr>
        <w:t xml:space="preserve"> </w:t>
      </w:r>
    </w:p>
    <w:p w14:paraId="6E7F80EB" w14:textId="77777777" w:rsidR="008E00C1" w:rsidRDefault="008E00C1" w:rsidP="0069119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hr-HR"/>
        </w:rPr>
      </w:pPr>
    </w:p>
    <w:p w14:paraId="484E935F" w14:textId="39FF2D48" w:rsidR="0069119D" w:rsidRPr="0044096A" w:rsidRDefault="008E00C1" w:rsidP="0069119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hr-HR"/>
        </w:rPr>
      </w:pPr>
      <w:r>
        <w:rPr>
          <w:rFonts w:eastAsia="Times New Roman" w:cstheme="minorHAnsi"/>
          <w:lang w:eastAsia="hr-HR"/>
        </w:rPr>
        <w:t xml:space="preserve">Umanjenje potpora se odnosi na projekte koje smo planirali ostvariti od Ministarstva regionalnog razvoja i fondova EU, Ministarstva okoliša graditeljstva i prostornog uređenja, Ministarstva unutarnjih poslova, Ministarstva kulture, </w:t>
      </w:r>
      <w:r w:rsidR="005D41D9">
        <w:rPr>
          <w:rFonts w:eastAsia="Times New Roman" w:cstheme="minorHAnsi"/>
          <w:lang w:eastAsia="hr-HR"/>
        </w:rPr>
        <w:t xml:space="preserve">Katastarske izmjere k.o. </w:t>
      </w:r>
      <w:proofErr w:type="spellStart"/>
      <w:r w:rsidR="005D41D9">
        <w:rPr>
          <w:rFonts w:eastAsia="Times New Roman" w:cstheme="minorHAnsi"/>
          <w:lang w:eastAsia="hr-HR"/>
        </w:rPr>
        <w:t>Suknovci</w:t>
      </w:r>
      <w:proofErr w:type="spellEnd"/>
      <w:r w:rsidR="005D41D9">
        <w:rPr>
          <w:rFonts w:eastAsia="Times New Roman" w:cstheme="minorHAnsi"/>
          <w:lang w:eastAsia="hr-HR"/>
        </w:rPr>
        <w:t>, te projekt Fonda za zaštitu okoliša i energetsku učinkovitost.</w:t>
      </w:r>
    </w:p>
    <w:p w14:paraId="6D6B0301" w14:textId="77777777" w:rsidR="0069119D" w:rsidRPr="0044096A" w:rsidRDefault="0069119D" w:rsidP="0069119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hr-HR"/>
        </w:rPr>
      </w:pPr>
    </w:p>
    <w:p w14:paraId="22139C0A" w14:textId="6980E55F" w:rsidR="00431EDE" w:rsidRPr="0044096A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096A">
        <w:rPr>
          <w:rFonts w:cstheme="minorHAnsi"/>
          <w:b/>
          <w:bCs/>
        </w:rPr>
        <w:t>Prihodi od imovine</w:t>
      </w:r>
      <w:r w:rsidRPr="0044096A">
        <w:rPr>
          <w:rFonts w:cstheme="minorHAnsi"/>
        </w:rPr>
        <w:t xml:space="preserve"> </w:t>
      </w:r>
      <w:r w:rsidR="00D86132" w:rsidRPr="0044096A">
        <w:rPr>
          <w:rFonts w:cstheme="minorHAnsi"/>
        </w:rPr>
        <w:t xml:space="preserve">se </w:t>
      </w:r>
      <w:r w:rsidR="001605C7" w:rsidRPr="0044096A">
        <w:rPr>
          <w:rFonts w:cstheme="minorHAnsi"/>
        </w:rPr>
        <w:t>povećavaju  za</w:t>
      </w:r>
      <w:r w:rsidR="005D41D9">
        <w:rPr>
          <w:rFonts w:cstheme="minorHAnsi"/>
        </w:rPr>
        <w:t xml:space="preserve"> </w:t>
      </w:r>
      <w:r w:rsidR="005D41D9" w:rsidRPr="005D41D9">
        <w:rPr>
          <w:rFonts w:cstheme="minorHAnsi"/>
        </w:rPr>
        <w:t>24.511,20 €</w:t>
      </w:r>
      <w:r w:rsidR="001605C7" w:rsidRPr="0044096A">
        <w:rPr>
          <w:rFonts w:cstheme="minorHAnsi"/>
        </w:rPr>
        <w:t xml:space="preserve"> i sada iznose </w:t>
      </w:r>
      <w:r w:rsidR="005D41D9" w:rsidRPr="005D41D9">
        <w:rPr>
          <w:rFonts w:cstheme="minorHAnsi"/>
        </w:rPr>
        <w:t xml:space="preserve">222.108,91 </w:t>
      </w:r>
      <w:r w:rsidR="001605C7" w:rsidRPr="0044096A">
        <w:rPr>
          <w:rFonts w:cstheme="minorHAnsi"/>
        </w:rPr>
        <w:t xml:space="preserve">€. To su prihodi od zakupa, </w:t>
      </w:r>
      <w:r w:rsidR="005D41D9">
        <w:rPr>
          <w:rFonts w:cstheme="minorHAnsi"/>
        </w:rPr>
        <w:t>koncesija</w:t>
      </w:r>
      <w:r w:rsidR="001605C7" w:rsidRPr="0044096A">
        <w:rPr>
          <w:rFonts w:cstheme="minorHAnsi"/>
        </w:rPr>
        <w:t xml:space="preserve">, prihodi od naknade za korištenje prostora hidroelektrane </w:t>
      </w:r>
      <w:r w:rsidR="005D41D9">
        <w:rPr>
          <w:rFonts w:cstheme="minorHAnsi"/>
        </w:rPr>
        <w:t>70.000,00</w:t>
      </w:r>
      <w:r w:rsidR="001605C7" w:rsidRPr="0044096A">
        <w:rPr>
          <w:rFonts w:cstheme="minorHAnsi"/>
        </w:rPr>
        <w:t xml:space="preserve"> € (Miljacka) i prihodi od naknade za korištenje zaštićenih područja (NP Krka, HT i </w:t>
      </w:r>
      <w:proofErr w:type="spellStart"/>
      <w:r w:rsidR="001605C7" w:rsidRPr="0044096A">
        <w:rPr>
          <w:rFonts w:cstheme="minorHAnsi"/>
        </w:rPr>
        <w:t>Calcit</w:t>
      </w:r>
      <w:proofErr w:type="spellEnd"/>
      <w:r w:rsidR="001605C7" w:rsidRPr="0044096A">
        <w:rPr>
          <w:rFonts w:cstheme="minorHAnsi"/>
        </w:rPr>
        <w:t>)</w:t>
      </w:r>
      <w:r w:rsidR="00D51D6E" w:rsidRPr="0044096A">
        <w:rPr>
          <w:rFonts w:cstheme="minorHAnsi"/>
        </w:rPr>
        <w:t>.</w:t>
      </w:r>
    </w:p>
    <w:p w14:paraId="6555FD4D" w14:textId="77777777" w:rsidR="00431EDE" w:rsidRPr="0044096A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8B693CD" w14:textId="14240192" w:rsidR="00D86132" w:rsidRPr="0044096A" w:rsidRDefault="00431EDE" w:rsidP="00431EDE">
      <w:pPr>
        <w:jc w:val="both"/>
        <w:rPr>
          <w:rFonts w:cstheme="minorHAnsi"/>
        </w:rPr>
      </w:pPr>
      <w:r w:rsidRPr="0044096A">
        <w:rPr>
          <w:rFonts w:cstheme="minorHAnsi"/>
          <w:b/>
          <w:bCs/>
        </w:rPr>
        <w:t>Prihodi od upravnih i administrativnih pristojbi</w:t>
      </w:r>
      <w:r w:rsidRPr="0044096A">
        <w:rPr>
          <w:rFonts w:cstheme="minorHAnsi"/>
        </w:rPr>
        <w:t>, pristojb</w:t>
      </w:r>
      <w:r w:rsidR="00D86132" w:rsidRPr="0044096A">
        <w:rPr>
          <w:rFonts w:cstheme="minorHAnsi"/>
        </w:rPr>
        <w:t>e</w:t>
      </w:r>
      <w:r w:rsidRPr="0044096A">
        <w:rPr>
          <w:rFonts w:cstheme="minorHAnsi"/>
        </w:rPr>
        <w:t xml:space="preserve"> po posebnim propisima</w:t>
      </w:r>
      <w:r w:rsidR="00141380">
        <w:rPr>
          <w:rFonts w:cstheme="minorHAnsi"/>
        </w:rPr>
        <w:t>, umanjuju se za</w:t>
      </w:r>
      <w:r w:rsidR="00D93FE3">
        <w:rPr>
          <w:rFonts w:cstheme="minorHAnsi"/>
        </w:rPr>
        <w:t xml:space="preserve"> </w:t>
      </w:r>
      <w:r w:rsidR="00D93FE3" w:rsidRPr="00D93FE3">
        <w:rPr>
          <w:rFonts w:cstheme="minorHAnsi"/>
        </w:rPr>
        <w:t>130.713,61</w:t>
      </w:r>
      <w:r w:rsidR="00D93FE3" w:rsidRPr="00D93FE3">
        <w:rPr>
          <w:rFonts w:cstheme="minorHAnsi"/>
        </w:rPr>
        <w:t xml:space="preserve"> </w:t>
      </w:r>
      <w:r w:rsidR="00141380">
        <w:rPr>
          <w:rFonts w:cstheme="minorHAnsi"/>
        </w:rPr>
        <w:t xml:space="preserve">€, te sada iznose </w:t>
      </w:r>
      <w:r w:rsidR="00D93FE3" w:rsidRPr="00D93FE3">
        <w:rPr>
          <w:rFonts w:cstheme="minorHAnsi"/>
        </w:rPr>
        <w:t xml:space="preserve">147.509,06 </w:t>
      </w:r>
      <w:r w:rsidR="00141380">
        <w:rPr>
          <w:rFonts w:cstheme="minorHAnsi"/>
        </w:rPr>
        <w:t>€. Najveće umanjene se odnosi na komunalne naknade koje se planirane za solarnu elektranu.</w:t>
      </w:r>
    </w:p>
    <w:p w14:paraId="11FA23B7" w14:textId="0DFD2FF5" w:rsidR="00D51D6E" w:rsidRPr="0044096A" w:rsidRDefault="00431EDE" w:rsidP="00431EDE">
      <w:pPr>
        <w:jc w:val="both"/>
        <w:rPr>
          <w:rFonts w:cstheme="minorHAnsi"/>
        </w:rPr>
      </w:pPr>
      <w:r w:rsidRPr="0044096A">
        <w:rPr>
          <w:rFonts w:cstheme="minorHAnsi"/>
          <w:b/>
          <w:bCs/>
        </w:rPr>
        <w:t>Prihodi od prodaje proizvoda i robe te pruženih usluga i prihodi od dona</w:t>
      </w:r>
      <w:r w:rsidR="00FF3D80" w:rsidRPr="0044096A">
        <w:rPr>
          <w:rFonts w:cstheme="minorHAnsi"/>
          <w:b/>
          <w:bCs/>
        </w:rPr>
        <w:t>cija</w:t>
      </w:r>
      <w:r w:rsidR="00FF3D80" w:rsidRPr="0044096A">
        <w:rPr>
          <w:rFonts w:cstheme="minorHAnsi"/>
        </w:rPr>
        <w:t xml:space="preserve">  </w:t>
      </w:r>
      <w:r w:rsidR="00D51D6E" w:rsidRPr="0044096A">
        <w:rPr>
          <w:rFonts w:cstheme="minorHAnsi"/>
        </w:rPr>
        <w:t xml:space="preserve">se povećavaju za </w:t>
      </w:r>
      <w:r w:rsidR="00787706">
        <w:rPr>
          <w:rFonts w:cstheme="minorHAnsi"/>
        </w:rPr>
        <w:t>12.873,02</w:t>
      </w:r>
      <w:r w:rsidR="00D51D6E" w:rsidRPr="0044096A">
        <w:rPr>
          <w:rFonts w:cstheme="minorHAnsi"/>
        </w:rPr>
        <w:t xml:space="preserve"> € jer smo dobili donacije za organizaciju </w:t>
      </w:r>
      <w:proofErr w:type="spellStart"/>
      <w:r w:rsidR="00D51D6E" w:rsidRPr="0044096A">
        <w:rPr>
          <w:rFonts w:cstheme="minorHAnsi"/>
        </w:rPr>
        <w:t>Prominskih</w:t>
      </w:r>
      <w:proofErr w:type="spellEnd"/>
      <w:r w:rsidR="00D51D6E" w:rsidRPr="0044096A">
        <w:rPr>
          <w:rFonts w:cstheme="minorHAnsi"/>
        </w:rPr>
        <w:t xml:space="preserve"> igara i </w:t>
      </w:r>
      <w:proofErr w:type="spellStart"/>
      <w:r w:rsidR="00D51D6E" w:rsidRPr="0044096A">
        <w:rPr>
          <w:rFonts w:cstheme="minorHAnsi"/>
        </w:rPr>
        <w:t>Prominskog</w:t>
      </w:r>
      <w:proofErr w:type="spellEnd"/>
      <w:r w:rsidR="00D51D6E" w:rsidRPr="0044096A">
        <w:rPr>
          <w:rFonts w:cstheme="minorHAnsi"/>
        </w:rPr>
        <w:t xml:space="preserve"> bronzina</w:t>
      </w:r>
      <w:r w:rsidR="003A0790" w:rsidRPr="0044096A">
        <w:rPr>
          <w:rFonts w:cstheme="minorHAnsi"/>
        </w:rPr>
        <w:t xml:space="preserve"> od </w:t>
      </w:r>
      <w:proofErr w:type="spellStart"/>
      <w:r w:rsidR="003A0790" w:rsidRPr="0044096A">
        <w:rPr>
          <w:rFonts w:cstheme="minorHAnsi"/>
        </w:rPr>
        <w:t>Tec</w:t>
      </w:r>
      <w:proofErr w:type="spellEnd"/>
      <w:r w:rsidR="003A0790" w:rsidRPr="0044096A">
        <w:rPr>
          <w:rFonts w:cstheme="minorHAnsi"/>
        </w:rPr>
        <w:t xml:space="preserve"> Gradnje, </w:t>
      </w:r>
      <w:proofErr w:type="spellStart"/>
      <w:r w:rsidR="003A0790" w:rsidRPr="0044096A">
        <w:rPr>
          <w:rFonts w:cstheme="minorHAnsi"/>
        </w:rPr>
        <w:t>Accione</w:t>
      </w:r>
      <w:proofErr w:type="spellEnd"/>
      <w:r w:rsidR="003A0790" w:rsidRPr="0044096A">
        <w:rPr>
          <w:rFonts w:cstheme="minorHAnsi"/>
        </w:rPr>
        <w:t xml:space="preserve"> i Turističke zajednice ŠKŽ. Kapitalne donacije ostalih subjekata obuhvaćaju 12</w:t>
      </w:r>
      <w:r w:rsidR="00787706">
        <w:rPr>
          <w:rFonts w:cstheme="minorHAnsi"/>
        </w:rPr>
        <w:t>5</w:t>
      </w:r>
      <w:r w:rsidR="003A0790" w:rsidRPr="0044096A">
        <w:rPr>
          <w:rFonts w:cstheme="minorHAnsi"/>
        </w:rPr>
        <w:t xml:space="preserve">.000 € </w:t>
      </w:r>
      <w:r w:rsidR="00787706">
        <w:rPr>
          <w:rFonts w:cstheme="minorHAnsi"/>
        </w:rPr>
        <w:t xml:space="preserve">Petrol i </w:t>
      </w:r>
      <w:proofErr w:type="spellStart"/>
      <w:r w:rsidR="003A0790" w:rsidRPr="0044096A">
        <w:rPr>
          <w:rFonts w:cstheme="minorHAnsi"/>
        </w:rPr>
        <w:t>Accion</w:t>
      </w:r>
      <w:r w:rsidR="00787706">
        <w:rPr>
          <w:rFonts w:cstheme="minorHAnsi"/>
        </w:rPr>
        <w:t>u</w:t>
      </w:r>
      <w:proofErr w:type="spellEnd"/>
      <w:r w:rsidR="00787706">
        <w:rPr>
          <w:rFonts w:cstheme="minorHAnsi"/>
        </w:rPr>
        <w:t xml:space="preserve"> </w:t>
      </w:r>
      <w:r w:rsidR="005331A0" w:rsidRPr="0044096A">
        <w:rPr>
          <w:rFonts w:cstheme="minorHAnsi"/>
        </w:rPr>
        <w:t>prema ugovor</w:t>
      </w:r>
      <w:r w:rsidR="00787706">
        <w:rPr>
          <w:rFonts w:cstheme="minorHAnsi"/>
        </w:rPr>
        <w:t>u</w:t>
      </w:r>
      <w:r w:rsidR="005331A0" w:rsidRPr="0044096A">
        <w:rPr>
          <w:rFonts w:cstheme="minorHAnsi"/>
        </w:rPr>
        <w:t xml:space="preserve"> o davanjima od općeg i javnog interesa solarne i elektrane</w:t>
      </w:r>
      <w:r w:rsidR="003A0790" w:rsidRPr="0044096A">
        <w:rPr>
          <w:rFonts w:cstheme="minorHAnsi"/>
        </w:rPr>
        <w:t>.</w:t>
      </w:r>
      <w:r w:rsidR="0025771A" w:rsidRPr="0044096A">
        <w:rPr>
          <w:rFonts w:cstheme="minorHAnsi"/>
        </w:rPr>
        <w:t xml:space="preserve"> 3.000,00 € se odnosi na donaciju HEP-a za parcelacijski elaborat NC 24 (Miljacka).</w:t>
      </w:r>
    </w:p>
    <w:p w14:paraId="66B517CB" w14:textId="1E587EEF" w:rsidR="00431EDE" w:rsidRPr="0044096A" w:rsidRDefault="00C216FE" w:rsidP="00431EDE">
      <w:pPr>
        <w:jc w:val="both"/>
        <w:rPr>
          <w:rFonts w:cstheme="minorHAnsi"/>
        </w:rPr>
      </w:pPr>
      <w:r w:rsidRPr="0044096A">
        <w:rPr>
          <w:rFonts w:cstheme="minorHAnsi"/>
          <w:b/>
          <w:bCs/>
        </w:rPr>
        <w:t>Prihodi od prodaje nefinancijske imovine</w:t>
      </w:r>
      <w:r w:rsidRPr="0044096A">
        <w:rPr>
          <w:rFonts w:cstheme="minorHAnsi"/>
        </w:rPr>
        <w:t xml:space="preserve"> </w:t>
      </w:r>
      <w:r w:rsidR="00797422" w:rsidRPr="0044096A">
        <w:rPr>
          <w:rFonts w:cstheme="minorHAnsi"/>
        </w:rPr>
        <w:t xml:space="preserve">se </w:t>
      </w:r>
      <w:r w:rsidR="00F532FE">
        <w:rPr>
          <w:rFonts w:cstheme="minorHAnsi"/>
        </w:rPr>
        <w:t>povećavaju za 8.685,05 € zbog prodaje općinskog zemljišta.</w:t>
      </w:r>
    </w:p>
    <w:p w14:paraId="77B76538" w14:textId="77777777" w:rsidR="00431EDE" w:rsidRPr="0044096A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44096A">
        <w:rPr>
          <w:rFonts w:cstheme="minorHAnsi"/>
          <w:b/>
          <w:bCs/>
        </w:rPr>
        <w:t xml:space="preserve">2.2. RASHODI I IZDACI PRORAČUNA </w:t>
      </w:r>
    </w:p>
    <w:p w14:paraId="51B3103A" w14:textId="77777777" w:rsidR="00431EDE" w:rsidRPr="0044096A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5D8256B6" w14:textId="3FE685B2" w:rsidR="00431EDE" w:rsidRPr="0044096A" w:rsidRDefault="00431EDE" w:rsidP="00C216FE">
      <w:pPr>
        <w:pStyle w:val="Bezproreda"/>
      </w:pPr>
      <w:proofErr w:type="spellStart"/>
      <w:r w:rsidRPr="0044096A">
        <w:t>Prijedlog</w:t>
      </w:r>
      <w:proofErr w:type="spellEnd"/>
      <w:r w:rsidRPr="0044096A">
        <w:t xml:space="preserve"> </w:t>
      </w:r>
      <w:proofErr w:type="spellStart"/>
      <w:r w:rsidRPr="0044096A">
        <w:t>rashoda</w:t>
      </w:r>
      <w:proofErr w:type="spellEnd"/>
      <w:r w:rsidRPr="0044096A">
        <w:t xml:space="preserve"> </w:t>
      </w:r>
      <w:proofErr w:type="spellStart"/>
      <w:r w:rsidRPr="0044096A">
        <w:t>i</w:t>
      </w:r>
      <w:proofErr w:type="spellEnd"/>
      <w:r w:rsidRPr="0044096A">
        <w:t xml:space="preserve"> </w:t>
      </w:r>
      <w:proofErr w:type="spellStart"/>
      <w:r w:rsidRPr="0044096A">
        <w:t>izdataka</w:t>
      </w:r>
      <w:proofErr w:type="spellEnd"/>
      <w:r w:rsidRPr="0044096A">
        <w:t xml:space="preserve"> </w:t>
      </w:r>
      <w:proofErr w:type="spellStart"/>
      <w:r w:rsidR="002B024E" w:rsidRPr="0044096A">
        <w:t>p</w:t>
      </w:r>
      <w:r w:rsidRPr="0044096A">
        <w:t>rijedloga</w:t>
      </w:r>
      <w:proofErr w:type="spellEnd"/>
      <w:r w:rsidRPr="0044096A">
        <w:t xml:space="preserve"> </w:t>
      </w:r>
      <w:proofErr w:type="spellStart"/>
      <w:r w:rsidR="002B024E" w:rsidRPr="0044096A">
        <w:t>proračuna</w:t>
      </w:r>
      <w:proofErr w:type="spellEnd"/>
      <w:r w:rsidR="002B024E" w:rsidRPr="0044096A">
        <w:t xml:space="preserve"> </w:t>
      </w:r>
      <w:proofErr w:type="spellStart"/>
      <w:r w:rsidR="002B024E" w:rsidRPr="0044096A">
        <w:t>Općine</w:t>
      </w:r>
      <w:proofErr w:type="spellEnd"/>
      <w:r w:rsidR="002B024E" w:rsidRPr="0044096A">
        <w:t xml:space="preserve"> Promina</w:t>
      </w:r>
      <w:r w:rsidRPr="0044096A">
        <w:t xml:space="preserve"> za 202</w:t>
      </w:r>
      <w:r w:rsidR="0064273D" w:rsidRPr="0044096A">
        <w:t>3</w:t>
      </w:r>
      <w:r w:rsidRPr="0044096A">
        <w:t xml:space="preserve">. </w:t>
      </w:r>
      <w:proofErr w:type="spellStart"/>
      <w:r w:rsidRPr="0044096A">
        <w:t>godinu</w:t>
      </w:r>
      <w:proofErr w:type="spellEnd"/>
      <w:r w:rsidRPr="0044096A">
        <w:t xml:space="preserve"> </w:t>
      </w:r>
      <w:proofErr w:type="spellStart"/>
      <w:r w:rsidRPr="0044096A">
        <w:t>iznosi</w:t>
      </w:r>
      <w:proofErr w:type="spellEnd"/>
      <w:r w:rsidRPr="0044096A">
        <w:t xml:space="preserve"> </w:t>
      </w:r>
      <w:r w:rsidR="00BC535E" w:rsidRPr="0044096A">
        <w:t xml:space="preserve">1.503.650,80 </w:t>
      </w:r>
      <w:proofErr w:type="spellStart"/>
      <w:r w:rsidR="00BC535E" w:rsidRPr="0044096A">
        <w:t>eura</w:t>
      </w:r>
      <w:proofErr w:type="spellEnd"/>
      <w:r w:rsidR="00B8619C" w:rsidRPr="0044096A">
        <w:t xml:space="preserve">, </w:t>
      </w:r>
      <w:r w:rsidR="003431EB" w:rsidRPr="0044096A">
        <w:t xml:space="preserve">II. </w:t>
      </w:r>
      <w:proofErr w:type="spellStart"/>
      <w:r w:rsidR="003431EB" w:rsidRPr="0044096A">
        <w:t>izmjenama</w:t>
      </w:r>
      <w:proofErr w:type="spellEnd"/>
      <w:r w:rsidR="003431EB" w:rsidRPr="0044096A">
        <w:t xml:space="preserve"> </w:t>
      </w:r>
      <w:proofErr w:type="spellStart"/>
      <w:r w:rsidR="003431EB" w:rsidRPr="0044096A">
        <w:t>proračuna</w:t>
      </w:r>
      <w:proofErr w:type="spellEnd"/>
      <w:r w:rsidR="003431EB" w:rsidRPr="0044096A">
        <w:t xml:space="preserve"> se </w:t>
      </w:r>
      <w:proofErr w:type="spellStart"/>
      <w:r w:rsidR="003431EB" w:rsidRPr="0044096A">
        <w:t>rashodi</w:t>
      </w:r>
      <w:proofErr w:type="spellEnd"/>
      <w:r w:rsidR="003431EB" w:rsidRPr="0044096A">
        <w:t xml:space="preserve"> </w:t>
      </w:r>
      <w:proofErr w:type="spellStart"/>
      <w:r w:rsidR="003431EB" w:rsidRPr="0044096A">
        <w:t>uvećavaju</w:t>
      </w:r>
      <w:proofErr w:type="spellEnd"/>
      <w:r w:rsidR="003431EB" w:rsidRPr="0044096A">
        <w:t xml:space="preserve"> za 108.</w:t>
      </w:r>
      <w:r w:rsidR="006707E4" w:rsidRPr="0044096A">
        <w:t>5</w:t>
      </w:r>
      <w:r w:rsidR="003431EB" w:rsidRPr="0044096A">
        <w:t xml:space="preserve">38,98 € </w:t>
      </w:r>
      <w:proofErr w:type="spellStart"/>
      <w:r w:rsidR="003431EB" w:rsidRPr="0044096A">
        <w:t>i</w:t>
      </w:r>
      <w:proofErr w:type="spellEnd"/>
      <w:r w:rsidR="003431EB" w:rsidRPr="0044096A">
        <w:t xml:space="preserve"> </w:t>
      </w:r>
      <w:proofErr w:type="spellStart"/>
      <w:r w:rsidR="003431EB" w:rsidRPr="0044096A">
        <w:t>sada</w:t>
      </w:r>
      <w:proofErr w:type="spellEnd"/>
      <w:r w:rsidR="003431EB" w:rsidRPr="0044096A">
        <w:t xml:space="preserve"> </w:t>
      </w:r>
      <w:proofErr w:type="spellStart"/>
      <w:r w:rsidR="003431EB" w:rsidRPr="0044096A">
        <w:t>iznose</w:t>
      </w:r>
      <w:proofErr w:type="spellEnd"/>
      <w:r w:rsidR="003431EB" w:rsidRPr="0044096A">
        <w:t xml:space="preserve"> 1.61</w:t>
      </w:r>
      <w:r w:rsidR="006707E4" w:rsidRPr="0044096A">
        <w:t>2</w:t>
      </w:r>
      <w:r w:rsidR="003431EB" w:rsidRPr="0044096A">
        <w:t>.</w:t>
      </w:r>
      <w:r w:rsidR="006707E4" w:rsidRPr="0044096A">
        <w:t>1</w:t>
      </w:r>
      <w:r w:rsidR="003431EB" w:rsidRPr="0044096A">
        <w:t>89,78 €</w:t>
      </w:r>
      <w:r w:rsidRPr="0044096A">
        <w:t>.</w:t>
      </w:r>
      <w:r w:rsidR="00BF231D">
        <w:t xml:space="preserve"> </w:t>
      </w:r>
      <w:proofErr w:type="spellStart"/>
      <w:r w:rsidR="00BF231D">
        <w:t>Trećim</w:t>
      </w:r>
      <w:proofErr w:type="spellEnd"/>
      <w:r w:rsidR="00BF231D">
        <w:t xml:space="preserve"> </w:t>
      </w:r>
      <w:proofErr w:type="spellStart"/>
      <w:r w:rsidR="00BF231D">
        <w:t>izmjenama</w:t>
      </w:r>
      <w:proofErr w:type="spellEnd"/>
      <w:r w:rsidR="00BF231D">
        <w:t xml:space="preserve"> </w:t>
      </w:r>
      <w:proofErr w:type="spellStart"/>
      <w:r w:rsidR="00BF231D">
        <w:t>proračuna</w:t>
      </w:r>
      <w:proofErr w:type="spellEnd"/>
      <w:r w:rsidR="00BF231D">
        <w:t xml:space="preserve"> se </w:t>
      </w:r>
      <w:proofErr w:type="spellStart"/>
      <w:r w:rsidR="00BF231D">
        <w:t>smanjuju</w:t>
      </w:r>
      <w:proofErr w:type="spellEnd"/>
      <w:r w:rsidR="00BF231D">
        <w:t xml:space="preserve"> za 730.183,42 € </w:t>
      </w:r>
      <w:proofErr w:type="spellStart"/>
      <w:r w:rsidR="00BF231D">
        <w:t>i</w:t>
      </w:r>
      <w:proofErr w:type="spellEnd"/>
      <w:r w:rsidR="00BF231D">
        <w:t xml:space="preserve"> </w:t>
      </w:r>
      <w:proofErr w:type="spellStart"/>
      <w:r w:rsidR="00BF231D">
        <w:t>iznose</w:t>
      </w:r>
      <w:proofErr w:type="spellEnd"/>
      <w:r w:rsidR="00BF231D">
        <w:t xml:space="preserve"> 882.006,36 €.</w:t>
      </w:r>
    </w:p>
    <w:p w14:paraId="34ADD526" w14:textId="77777777" w:rsidR="00222053" w:rsidRPr="0044096A" w:rsidRDefault="00222053" w:rsidP="000D76F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F8ED655" w14:textId="25F6BE74" w:rsidR="001D26D9" w:rsidRPr="0044096A" w:rsidRDefault="00431EDE" w:rsidP="000D76F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096A">
        <w:rPr>
          <w:rFonts w:cstheme="minorHAnsi"/>
          <w:b/>
          <w:bCs/>
        </w:rPr>
        <w:t>Rashodi poslovanja</w:t>
      </w:r>
      <w:r w:rsidRPr="0044096A">
        <w:rPr>
          <w:rFonts w:cstheme="minorHAnsi"/>
        </w:rPr>
        <w:t xml:space="preserve"> u 202</w:t>
      </w:r>
      <w:r w:rsidR="0064273D" w:rsidRPr="0044096A">
        <w:rPr>
          <w:rFonts w:cstheme="minorHAnsi"/>
        </w:rPr>
        <w:t>3</w:t>
      </w:r>
      <w:r w:rsidRPr="0044096A">
        <w:rPr>
          <w:rFonts w:cstheme="minorHAnsi"/>
        </w:rPr>
        <w:t xml:space="preserve">. godini </w:t>
      </w:r>
      <w:r w:rsidR="00BF231D">
        <w:rPr>
          <w:rFonts w:cstheme="minorHAnsi"/>
        </w:rPr>
        <w:t>umanjuju se za 730.183,42</w:t>
      </w:r>
      <w:r w:rsidR="000D76F4" w:rsidRPr="0044096A">
        <w:rPr>
          <w:rFonts w:cstheme="minorHAnsi"/>
        </w:rPr>
        <w:t xml:space="preserve"> €.</w:t>
      </w:r>
    </w:p>
    <w:p w14:paraId="078BF239" w14:textId="77777777" w:rsidR="00A137F7" w:rsidRPr="0044096A" w:rsidRDefault="00A137F7" w:rsidP="00013AD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6658" w:type="dxa"/>
        <w:jc w:val="center"/>
        <w:tblLook w:val="04A0" w:firstRow="1" w:lastRow="0" w:firstColumn="1" w:lastColumn="0" w:noHBand="0" w:noVBand="1"/>
      </w:tblPr>
      <w:tblGrid>
        <w:gridCol w:w="2160"/>
        <w:gridCol w:w="1480"/>
        <w:gridCol w:w="1480"/>
        <w:gridCol w:w="1538"/>
      </w:tblGrid>
      <w:tr w:rsidR="00B659BB" w:rsidRPr="0044096A" w14:paraId="11DF7CFD" w14:textId="77777777" w:rsidTr="002D06CB">
        <w:trPr>
          <w:trHeight w:val="445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636544E" w14:textId="77777777" w:rsidR="00B659BB" w:rsidRPr="0044096A" w:rsidRDefault="00B659BB" w:rsidP="002D06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44096A">
              <w:rPr>
                <w:rFonts w:eastAsia="Times New Roman" w:cstheme="minorHAnsi"/>
                <w:b/>
                <w:bCs/>
                <w:lang w:eastAsia="hr-HR"/>
              </w:rPr>
              <w:t>Stavka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D4CE5B7" w14:textId="7DB54ADB" w:rsidR="00B659BB" w:rsidRPr="0044096A" w:rsidRDefault="00B659BB" w:rsidP="002D06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44096A">
              <w:rPr>
                <w:rFonts w:eastAsia="Times New Roman" w:cstheme="minorHAnsi"/>
                <w:b/>
                <w:bCs/>
                <w:lang w:eastAsia="hr-HR"/>
              </w:rPr>
              <w:t>Proračun 202</w:t>
            </w:r>
            <w:r w:rsidR="006E44EB" w:rsidRPr="0044096A">
              <w:rPr>
                <w:rFonts w:eastAsia="Times New Roman" w:cstheme="minorHAnsi"/>
                <w:b/>
                <w:bCs/>
                <w:lang w:eastAsia="hr-HR"/>
              </w:rPr>
              <w:t>3</w:t>
            </w:r>
            <w:r w:rsidRPr="0044096A">
              <w:rPr>
                <w:rFonts w:eastAsia="Times New Roman" w:cstheme="minorHAnsi"/>
                <w:b/>
                <w:bCs/>
                <w:lang w:eastAsia="hr-HR"/>
              </w:rPr>
              <w:t>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A156BDB" w14:textId="05F527C2" w:rsidR="00B659BB" w:rsidRPr="0044096A" w:rsidRDefault="001D26D9" w:rsidP="001D26D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44096A">
              <w:rPr>
                <w:rFonts w:eastAsia="Times New Roman" w:cstheme="minorHAnsi"/>
                <w:b/>
                <w:bCs/>
                <w:lang w:eastAsia="hr-HR"/>
              </w:rPr>
              <w:t>II</w:t>
            </w:r>
            <w:r w:rsidR="00BF231D">
              <w:rPr>
                <w:rFonts w:eastAsia="Times New Roman" w:cstheme="minorHAnsi"/>
                <w:b/>
                <w:bCs/>
                <w:lang w:eastAsia="hr-HR"/>
              </w:rPr>
              <w:t>I</w:t>
            </w:r>
            <w:r w:rsidRPr="0044096A">
              <w:rPr>
                <w:rFonts w:eastAsia="Times New Roman" w:cstheme="minorHAnsi"/>
                <w:b/>
                <w:bCs/>
                <w:lang w:eastAsia="hr-HR"/>
              </w:rPr>
              <w:t xml:space="preserve">. </w:t>
            </w:r>
            <w:r w:rsidR="00B659BB" w:rsidRPr="0044096A">
              <w:rPr>
                <w:rFonts w:eastAsia="Times New Roman" w:cstheme="minorHAnsi"/>
                <w:b/>
                <w:bCs/>
                <w:lang w:eastAsia="hr-HR"/>
              </w:rPr>
              <w:t>izmjene i dopune</w:t>
            </w:r>
            <w:r w:rsidR="001B23D6" w:rsidRPr="0044096A">
              <w:rPr>
                <w:rFonts w:eastAsia="Times New Roman" w:cstheme="minorHAnsi"/>
                <w:b/>
                <w:bCs/>
                <w:lang w:eastAsia="hr-HR"/>
              </w:rPr>
              <w:t xml:space="preserve"> 2023.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2D78A40" w14:textId="77777777" w:rsidR="00B659BB" w:rsidRPr="0044096A" w:rsidRDefault="00B659BB" w:rsidP="002D06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44096A">
              <w:rPr>
                <w:rFonts w:eastAsia="Times New Roman" w:cstheme="minorHAnsi"/>
                <w:b/>
                <w:bCs/>
                <w:lang w:eastAsia="hr-HR"/>
              </w:rPr>
              <w:t>Promjena</w:t>
            </w:r>
          </w:p>
        </w:tc>
      </w:tr>
      <w:tr w:rsidR="00B659BB" w:rsidRPr="0044096A" w14:paraId="7C26EBE5" w14:textId="77777777" w:rsidTr="002D06CB">
        <w:trPr>
          <w:trHeight w:val="450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B12E" w14:textId="77777777" w:rsidR="00B659BB" w:rsidRPr="0044096A" w:rsidRDefault="00B659BB" w:rsidP="002D06C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hr-HR"/>
              </w:rPr>
            </w:pPr>
            <w:r w:rsidRPr="0044096A">
              <w:rPr>
                <w:rFonts w:eastAsia="Times New Roman" w:cstheme="minorHAnsi"/>
                <w:b/>
                <w:bCs/>
                <w:lang w:eastAsia="hr-HR"/>
              </w:rPr>
              <w:t>Rashodi poslovanja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BFF31" w14:textId="16E020A5" w:rsidR="00B659BB" w:rsidRPr="0044096A" w:rsidRDefault="00BF231D" w:rsidP="001D26D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BF23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839.510,</w:t>
            </w:r>
            <w:r>
              <w:t xml:space="preserve"> </w:t>
            </w:r>
            <w:r w:rsidRPr="0044096A">
              <w:rPr>
                <w:rFonts w:eastAsia="Times New Roman" w:cstheme="minorHAnsi"/>
                <w:b/>
                <w:bCs/>
                <w:lang w:eastAsia="hr-HR"/>
              </w:rPr>
              <w:t>839.510,66 €</w:t>
            </w:r>
            <w:r w:rsidRPr="00BF231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6 €66 €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9A73B" w14:textId="38D54C3B" w:rsidR="00B659BB" w:rsidRPr="0044096A" w:rsidRDefault="00DB45A0" w:rsidP="001D26D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>
              <w:rPr>
                <w:rFonts w:eastAsia="Times New Roman" w:cstheme="minorHAnsi"/>
                <w:b/>
                <w:bCs/>
                <w:lang w:eastAsia="hr-HR"/>
              </w:rPr>
              <w:t>720.657,77</w:t>
            </w:r>
            <w:r w:rsidR="001B23D6" w:rsidRPr="0044096A">
              <w:rPr>
                <w:rFonts w:eastAsia="Times New Roman" w:cstheme="minorHAnsi"/>
                <w:b/>
                <w:bCs/>
                <w:lang w:eastAsia="hr-HR"/>
              </w:rPr>
              <w:t xml:space="preserve"> €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177A0" w14:textId="3DDD43F4" w:rsidR="00B659BB" w:rsidRPr="0044096A" w:rsidRDefault="00DB45A0" w:rsidP="00490A8B">
            <w:pPr>
              <w:spacing w:after="0" w:line="36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  <w:r>
              <w:rPr>
                <w:rFonts w:eastAsia="Times New Roman" w:cstheme="minorHAnsi"/>
                <w:b/>
                <w:bCs/>
                <w:lang w:eastAsia="hr-HR"/>
              </w:rPr>
              <w:t>-14,16</w:t>
            </w:r>
          </w:p>
        </w:tc>
      </w:tr>
      <w:tr w:rsidR="00B659BB" w:rsidRPr="0044096A" w14:paraId="7950EDC0" w14:textId="77777777" w:rsidTr="002D06CB">
        <w:trPr>
          <w:trHeight w:val="412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A7EC" w14:textId="77777777" w:rsidR="00B659BB" w:rsidRPr="0044096A" w:rsidRDefault="00B659BB" w:rsidP="002D06CB">
            <w:pPr>
              <w:spacing w:after="0" w:line="240" w:lineRule="auto"/>
              <w:jc w:val="both"/>
              <w:rPr>
                <w:rFonts w:eastAsia="Times New Roman" w:cstheme="minorHAnsi"/>
                <w:lang w:eastAsia="hr-HR"/>
              </w:rPr>
            </w:pPr>
            <w:r w:rsidRPr="0044096A">
              <w:rPr>
                <w:rFonts w:eastAsia="Times New Roman" w:cstheme="minorHAnsi"/>
                <w:lang w:eastAsia="hr-HR"/>
              </w:rPr>
              <w:t>Rashodi za zaposlene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B1321" w14:textId="58E8A18B" w:rsidR="00B659BB" w:rsidRPr="0044096A" w:rsidRDefault="001D26D9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44096A">
              <w:rPr>
                <w:rFonts w:eastAsia="Times New Roman" w:cstheme="minorHAnsi"/>
                <w:lang w:eastAsia="hr-HR"/>
              </w:rPr>
              <w:t>111.410,42 €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99F59" w14:textId="13F66B23" w:rsidR="00B659BB" w:rsidRPr="0044096A" w:rsidRDefault="00BF231D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BF231D">
              <w:rPr>
                <w:rFonts w:eastAsia="Times New Roman" w:cstheme="minorHAnsi"/>
                <w:lang w:eastAsia="hr-HR"/>
              </w:rPr>
              <w:t>116.001,51 €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2E24F" w14:textId="558C19D1" w:rsidR="00B659BB" w:rsidRPr="0044096A" w:rsidRDefault="00DB45A0" w:rsidP="00490A8B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+4,12</w:t>
            </w:r>
          </w:p>
        </w:tc>
      </w:tr>
      <w:tr w:rsidR="00B659BB" w:rsidRPr="0044096A" w14:paraId="2B5CDA00" w14:textId="77777777" w:rsidTr="002D06CB">
        <w:trPr>
          <w:trHeight w:val="433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E519" w14:textId="77777777" w:rsidR="00B659BB" w:rsidRPr="0044096A" w:rsidRDefault="00B659BB" w:rsidP="002D06CB">
            <w:pPr>
              <w:spacing w:after="0" w:line="240" w:lineRule="auto"/>
              <w:jc w:val="both"/>
              <w:rPr>
                <w:rFonts w:eastAsia="Times New Roman" w:cstheme="minorHAnsi"/>
                <w:lang w:eastAsia="hr-HR"/>
              </w:rPr>
            </w:pPr>
            <w:r w:rsidRPr="0044096A">
              <w:rPr>
                <w:rFonts w:eastAsia="Times New Roman" w:cstheme="minorHAnsi"/>
                <w:lang w:eastAsia="hr-HR"/>
              </w:rPr>
              <w:t>Materijalni rashodi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ABDC9" w14:textId="4C30C3F0" w:rsidR="00B659BB" w:rsidRPr="0044096A" w:rsidRDefault="00BF231D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BF231D">
              <w:rPr>
                <w:rFonts w:eastAsia="Times New Roman" w:cstheme="minorHAnsi"/>
                <w:lang w:eastAsia="hr-HR"/>
              </w:rPr>
              <w:t>540.831,96 €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F895C" w14:textId="6461EE14" w:rsidR="00B659BB" w:rsidRPr="0044096A" w:rsidRDefault="00DB45A0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DB45A0">
              <w:rPr>
                <w:rFonts w:eastAsia="Times New Roman" w:cstheme="minorHAnsi"/>
                <w:lang w:eastAsia="hr-HR"/>
              </w:rPr>
              <w:t>407.518,12 €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550E2" w14:textId="1CE19CB2" w:rsidR="00B659BB" w:rsidRPr="0044096A" w:rsidRDefault="00DB45A0" w:rsidP="00490A8B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-24,65</w:t>
            </w:r>
          </w:p>
        </w:tc>
      </w:tr>
      <w:tr w:rsidR="00B659BB" w:rsidRPr="0044096A" w14:paraId="64290791" w14:textId="77777777" w:rsidTr="002D06CB">
        <w:trPr>
          <w:trHeight w:val="397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FB0F" w14:textId="77777777" w:rsidR="00B659BB" w:rsidRPr="0044096A" w:rsidRDefault="00B659BB" w:rsidP="002D06CB">
            <w:pPr>
              <w:spacing w:after="0" w:line="240" w:lineRule="auto"/>
              <w:jc w:val="both"/>
              <w:rPr>
                <w:rFonts w:eastAsia="Times New Roman" w:cstheme="minorHAnsi"/>
                <w:lang w:eastAsia="hr-HR"/>
              </w:rPr>
            </w:pPr>
            <w:r w:rsidRPr="0044096A">
              <w:rPr>
                <w:rFonts w:eastAsia="Times New Roman" w:cstheme="minorHAnsi"/>
                <w:lang w:eastAsia="hr-HR"/>
              </w:rPr>
              <w:t>Financijski rashodi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325C0" w14:textId="5133606F" w:rsidR="00B659BB" w:rsidRPr="0044096A" w:rsidRDefault="00BF231D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BF231D">
              <w:rPr>
                <w:rFonts w:eastAsia="Times New Roman" w:cstheme="minorHAnsi"/>
                <w:lang w:eastAsia="hr-HR"/>
              </w:rPr>
              <w:t>6.000,00 €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BEC2C" w14:textId="3DC4E7EB" w:rsidR="00B659BB" w:rsidRPr="0044096A" w:rsidRDefault="00BF231D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BF231D">
              <w:rPr>
                <w:rFonts w:eastAsia="Times New Roman" w:cstheme="minorHAnsi"/>
                <w:lang w:eastAsia="hr-HR"/>
              </w:rPr>
              <w:t>40.200,00 €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04162" w14:textId="1DBD6222" w:rsidR="00B659BB" w:rsidRPr="0044096A" w:rsidRDefault="00DB45A0" w:rsidP="00490A8B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+570</w:t>
            </w:r>
          </w:p>
        </w:tc>
      </w:tr>
      <w:tr w:rsidR="00B659BB" w:rsidRPr="0044096A" w14:paraId="047613CF" w14:textId="77777777" w:rsidTr="002D06CB">
        <w:trPr>
          <w:trHeight w:val="765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59A5" w14:textId="77777777" w:rsidR="00B659BB" w:rsidRPr="0044096A" w:rsidRDefault="00B659BB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44096A">
              <w:rPr>
                <w:rFonts w:eastAsia="Times New Roman" w:cstheme="minorHAnsi"/>
                <w:lang w:eastAsia="hr-HR"/>
              </w:rPr>
              <w:t>Pomoći dane u inozemstvo i unutar općeg proračuna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2E75B" w14:textId="50402A0B" w:rsidR="00B659BB" w:rsidRPr="0044096A" w:rsidRDefault="001D26D9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44096A">
              <w:rPr>
                <w:rFonts w:eastAsia="Times New Roman" w:cstheme="minorHAnsi"/>
                <w:lang w:eastAsia="hr-HR"/>
              </w:rPr>
              <w:t>118.123,30 €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274C8" w14:textId="6DED5852" w:rsidR="00B659BB" w:rsidRPr="0044096A" w:rsidRDefault="00BF231D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BF231D">
              <w:rPr>
                <w:rFonts w:eastAsia="Times New Roman" w:cstheme="minorHAnsi"/>
                <w:lang w:eastAsia="hr-HR"/>
              </w:rPr>
              <w:t>102.562,88 €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71DFB" w14:textId="3EF458BB" w:rsidR="00B659BB" w:rsidRPr="0044096A" w:rsidRDefault="00DB45A0" w:rsidP="00490A8B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-13,17</w:t>
            </w:r>
          </w:p>
        </w:tc>
      </w:tr>
      <w:tr w:rsidR="001D26D9" w:rsidRPr="0044096A" w14:paraId="60C8393A" w14:textId="77777777" w:rsidTr="006B6CF5">
        <w:trPr>
          <w:trHeight w:val="510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95C9" w14:textId="77777777" w:rsidR="001D26D9" w:rsidRPr="0044096A" w:rsidRDefault="001D26D9" w:rsidP="001D26D9">
            <w:pPr>
              <w:spacing w:after="0" w:line="240" w:lineRule="auto"/>
              <w:jc w:val="both"/>
              <w:rPr>
                <w:rFonts w:eastAsia="Times New Roman" w:cstheme="minorHAnsi"/>
                <w:lang w:eastAsia="hr-HR"/>
              </w:rPr>
            </w:pPr>
            <w:r w:rsidRPr="0044096A">
              <w:rPr>
                <w:rFonts w:eastAsia="Times New Roman" w:cstheme="minorHAnsi"/>
                <w:lang w:eastAsia="hr-HR"/>
              </w:rPr>
              <w:t>Naknade građanima i kućanstvima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91297" w14:textId="0A4C05BD" w:rsidR="001D26D9" w:rsidRPr="0044096A" w:rsidRDefault="00BF231D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BF231D">
              <w:t>45.301,99 €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B0B24" w14:textId="43CFDB02" w:rsidR="001D26D9" w:rsidRPr="0044096A" w:rsidRDefault="00BF231D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BF231D">
              <w:rPr>
                <w:rFonts w:eastAsia="Times New Roman" w:cstheme="minorHAnsi"/>
                <w:lang w:eastAsia="hr-HR"/>
              </w:rPr>
              <w:t>40.248,51 €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72737" w14:textId="7D9A9355" w:rsidR="001D26D9" w:rsidRPr="0044096A" w:rsidRDefault="00DB45A0" w:rsidP="00490A8B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-11,16</w:t>
            </w:r>
          </w:p>
        </w:tc>
      </w:tr>
      <w:tr w:rsidR="001D26D9" w:rsidRPr="0044096A" w14:paraId="7FB7DF3A" w14:textId="77777777" w:rsidTr="006B6CF5">
        <w:trPr>
          <w:trHeight w:val="486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5483" w14:textId="77777777" w:rsidR="001D26D9" w:rsidRPr="0044096A" w:rsidRDefault="001D26D9" w:rsidP="001D26D9">
            <w:pPr>
              <w:spacing w:after="0" w:line="240" w:lineRule="auto"/>
              <w:jc w:val="both"/>
              <w:rPr>
                <w:rFonts w:eastAsia="Times New Roman" w:cstheme="minorHAnsi"/>
                <w:lang w:eastAsia="hr-HR"/>
              </w:rPr>
            </w:pPr>
            <w:r w:rsidRPr="0044096A">
              <w:rPr>
                <w:rFonts w:eastAsia="Times New Roman" w:cstheme="minorHAnsi"/>
                <w:lang w:eastAsia="hr-HR"/>
              </w:rPr>
              <w:t>Ostali rashodi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F1BC0" w14:textId="777550C4" w:rsidR="001D26D9" w:rsidRPr="0044096A" w:rsidRDefault="00BF231D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BF231D">
              <w:t>17.842,99 €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87FD2" w14:textId="1C9A091E" w:rsidR="001D26D9" w:rsidRPr="0044096A" w:rsidRDefault="00BF231D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BF231D">
              <w:rPr>
                <w:rFonts w:eastAsia="Times New Roman" w:cstheme="minorHAnsi"/>
                <w:lang w:eastAsia="hr-HR"/>
              </w:rPr>
              <w:t>14.126,76 €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C8ADB" w14:textId="71A2D4F2" w:rsidR="001D26D9" w:rsidRPr="0044096A" w:rsidRDefault="00DB45A0" w:rsidP="00490A8B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-20,83</w:t>
            </w:r>
          </w:p>
        </w:tc>
      </w:tr>
    </w:tbl>
    <w:p w14:paraId="59607699" w14:textId="77777777" w:rsidR="00EC5552" w:rsidRPr="0044096A" w:rsidRDefault="00EC5552" w:rsidP="00853808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0D85A172" w14:textId="0C2C3D9A" w:rsidR="00790561" w:rsidRPr="0044096A" w:rsidRDefault="001B1EB9" w:rsidP="00853808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44096A">
        <w:rPr>
          <w:rFonts w:cstheme="minorHAnsi"/>
          <w:b/>
          <w:bCs/>
        </w:rPr>
        <w:lastRenderedPageBreak/>
        <w:t>Rashodi za zaposlene</w:t>
      </w:r>
      <w:r w:rsidRPr="0044096A">
        <w:rPr>
          <w:rFonts w:cstheme="minorHAnsi"/>
        </w:rPr>
        <w:t xml:space="preserve"> </w:t>
      </w:r>
      <w:r w:rsidR="00790561" w:rsidRPr="0044096A">
        <w:rPr>
          <w:rFonts w:cstheme="minorHAnsi"/>
        </w:rPr>
        <w:t xml:space="preserve">se </w:t>
      </w:r>
      <w:r w:rsidR="000B1900">
        <w:rPr>
          <w:rFonts w:cstheme="minorHAnsi"/>
        </w:rPr>
        <w:t>povećavaju za 4.591,09 €</w:t>
      </w:r>
    </w:p>
    <w:p w14:paraId="7A70D55C" w14:textId="77777777" w:rsidR="00790561" w:rsidRPr="0044096A" w:rsidRDefault="00790561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3149DC5" w14:textId="457F79D0" w:rsidR="000B1900" w:rsidRDefault="00785510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096A">
        <w:rPr>
          <w:rFonts w:cstheme="minorHAnsi"/>
        </w:rPr>
        <w:t xml:space="preserve">Plan </w:t>
      </w:r>
      <w:r w:rsidRPr="0044096A">
        <w:rPr>
          <w:rFonts w:cstheme="minorHAnsi"/>
          <w:b/>
          <w:bCs/>
        </w:rPr>
        <w:t>materijalnih rashod</w:t>
      </w:r>
      <w:r w:rsidR="00437BED" w:rsidRPr="0044096A">
        <w:rPr>
          <w:rFonts w:cstheme="minorHAnsi"/>
          <w:b/>
          <w:bCs/>
        </w:rPr>
        <w:t>a</w:t>
      </w:r>
      <w:r w:rsidR="00790561" w:rsidRPr="0044096A">
        <w:rPr>
          <w:rFonts w:cstheme="minorHAnsi"/>
        </w:rPr>
        <w:t xml:space="preserve"> </w:t>
      </w:r>
      <w:r w:rsidR="000B1900">
        <w:rPr>
          <w:rFonts w:cstheme="minorHAnsi"/>
        </w:rPr>
        <w:t xml:space="preserve"> se smanjuje za </w:t>
      </w:r>
      <w:r w:rsidR="00275F79" w:rsidRPr="00275F79">
        <w:rPr>
          <w:rFonts w:cstheme="minorHAnsi"/>
        </w:rPr>
        <w:t>133.313,83</w:t>
      </w:r>
      <w:r w:rsidR="00275F79" w:rsidRPr="00275F79">
        <w:rPr>
          <w:rFonts w:cstheme="minorHAnsi"/>
        </w:rPr>
        <w:t xml:space="preserve"> </w:t>
      </w:r>
      <w:r w:rsidR="000B1900">
        <w:rPr>
          <w:rFonts w:cstheme="minorHAnsi"/>
        </w:rPr>
        <w:t xml:space="preserve">€ i sada iznosi  </w:t>
      </w:r>
      <w:r w:rsidR="00275F79" w:rsidRPr="00275F79">
        <w:rPr>
          <w:rFonts w:cstheme="minorHAnsi"/>
        </w:rPr>
        <w:t xml:space="preserve">407.518,12 </w:t>
      </w:r>
      <w:r w:rsidR="000B1900">
        <w:rPr>
          <w:rFonts w:cstheme="minorHAnsi"/>
        </w:rPr>
        <w:t xml:space="preserve">€. Najveće umanjenje se odnosi na rashode za usluge Katastarske izmjere k.o. </w:t>
      </w:r>
      <w:proofErr w:type="spellStart"/>
      <w:r w:rsidR="000B1900">
        <w:rPr>
          <w:rFonts w:cstheme="minorHAnsi"/>
        </w:rPr>
        <w:t>Suknovci</w:t>
      </w:r>
      <w:proofErr w:type="spellEnd"/>
      <w:r w:rsidR="000B1900">
        <w:rPr>
          <w:rFonts w:cstheme="minorHAnsi"/>
        </w:rPr>
        <w:t xml:space="preserve"> čiju realizaciju smo prebacili na iduću godinu.</w:t>
      </w:r>
    </w:p>
    <w:p w14:paraId="1C52381E" w14:textId="77777777" w:rsidR="00D35D01" w:rsidRPr="0044096A" w:rsidRDefault="00D35D01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EE17F67" w14:textId="42204C97" w:rsidR="000D76F4" w:rsidRPr="0044096A" w:rsidRDefault="00785510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096A">
        <w:rPr>
          <w:rFonts w:cstheme="minorHAnsi"/>
          <w:b/>
          <w:bCs/>
        </w:rPr>
        <w:t>Financijski rashodi</w:t>
      </w:r>
      <w:r w:rsidR="005E3DA1" w:rsidRPr="0044096A">
        <w:rPr>
          <w:rFonts w:cstheme="minorHAnsi"/>
          <w:b/>
          <w:bCs/>
        </w:rPr>
        <w:t xml:space="preserve"> </w:t>
      </w:r>
      <w:r w:rsidR="005E3DA1" w:rsidRPr="0044096A">
        <w:rPr>
          <w:rFonts w:cstheme="minorHAnsi"/>
        </w:rPr>
        <w:t>se</w:t>
      </w:r>
      <w:r w:rsidR="000D76F4" w:rsidRPr="0044096A">
        <w:rPr>
          <w:rFonts w:cstheme="minorHAnsi"/>
        </w:rPr>
        <w:t xml:space="preserve"> </w:t>
      </w:r>
      <w:r w:rsidR="00F839EC">
        <w:rPr>
          <w:rFonts w:cstheme="minorHAnsi"/>
        </w:rPr>
        <w:t xml:space="preserve">uvećavaju za 34.200,  € i sada iznose 40.200,00 €. Povećanje se odnosi na troškove ovrha i kamata Ministarstvu gospodarstva i </w:t>
      </w:r>
      <w:proofErr w:type="spellStart"/>
      <w:r w:rsidR="00F839EC">
        <w:rPr>
          <w:rFonts w:cstheme="minorHAnsi"/>
        </w:rPr>
        <w:t>Roto</w:t>
      </w:r>
      <w:proofErr w:type="spellEnd"/>
      <w:r w:rsidR="00F839EC">
        <w:rPr>
          <w:rFonts w:cstheme="minorHAnsi"/>
        </w:rPr>
        <w:t xml:space="preserve"> </w:t>
      </w:r>
      <w:proofErr w:type="spellStart"/>
      <w:r w:rsidR="00F839EC">
        <w:rPr>
          <w:rFonts w:cstheme="minorHAnsi"/>
        </w:rPr>
        <w:t>Dinamicu</w:t>
      </w:r>
      <w:proofErr w:type="spellEnd"/>
      <w:r w:rsidR="00F839EC">
        <w:rPr>
          <w:rFonts w:cstheme="minorHAnsi"/>
        </w:rPr>
        <w:t>.</w:t>
      </w:r>
    </w:p>
    <w:p w14:paraId="2F8738A9" w14:textId="77777777" w:rsidR="00296D6E" w:rsidRPr="0044096A" w:rsidRDefault="00296D6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FC08500" w14:textId="15BFD783" w:rsidR="00296D6E" w:rsidRPr="0044096A" w:rsidRDefault="00296D6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096A">
        <w:rPr>
          <w:rFonts w:cstheme="minorHAnsi"/>
          <w:b/>
          <w:bCs/>
        </w:rPr>
        <w:t>Pomoći unutar općeg proračuna</w:t>
      </w:r>
      <w:r w:rsidRPr="0044096A">
        <w:rPr>
          <w:rFonts w:cstheme="minorHAnsi"/>
        </w:rPr>
        <w:t xml:space="preserve"> </w:t>
      </w:r>
      <w:r w:rsidR="00F839EC">
        <w:rPr>
          <w:rFonts w:cstheme="minorHAnsi"/>
        </w:rPr>
        <w:t>se umanjuju za 15.560,42 €, ukupno iznose 102.562,88 €</w:t>
      </w:r>
      <w:r w:rsidRPr="0044096A">
        <w:rPr>
          <w:rFonts w:cstheme="minorHAnsi"/>
        </w:rPr>
        <w:t>.</w:t>
      </w:r>
      <w:r w:rsidR="00025341" w:rsidRPr="0044096A">
        <w:rPr>
          <w:rFonts w:cstheme="minorHAnsi"/>
        </w:rPr>
        <w:t xml:space="preserve"> Ove pomoći se odnose na rad vrtića i DVD-a Promina.</w:t>
      </w:r>
    </w:p>
    <w:p w14:paraId="31819778" w14:textId="77777777" w:rsidR="000D76F4" w:rsidRPr="0044096A" w:rsidRDefault="000D76F4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7950694" w14:textId="249255CE" w:rsidR="00785510" w:rsidRPr="0044096A" w:rsidRDefault="00F23A00" w:rsidP="005E3DA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096A">
        <w:rPr>
          <w:rFonts w:cstheme="minorHAnsi"/>
          <w:b/>
          <w:bCs/>
        </w:rPr>
        <w:t>Naknade građanima i kućanstvima</w:t>
      </w:r>
      <w:r w:rsidRPr="0044096A">
        <w:rPr>
          <w:rFonts w:cstheme="minorHAnsi"/>
        </w:rPr>
        <w:t xml:space="preserve"> </w:t>
      </w:r>
      <w:r w:rsidR="00432A04">
        <w:rPr>
          <w:rFonts w:cstheme="minorHAnsi"/>
        </w:rPr>
        <w:t>umanjuju se za 5.053,48 €</w:t>
      </w:r>
      <w:r w:rsidR="005E3DA1" w:rsidRPr="0044096A">
        <w:rPr>
          <w:rFonts w:cstheme="minorHAnsi"/>
        </w:rPr>
        <w:t xml:space="preserve"> sukladno realizaciji određenih stavki socijalnog programa i nižem postotku u odnosu na planirani proračun.</w:t>
      </w:r>
    </w:p>
    <w:p w14:paraId="5809BE57" w14:textId="77777777" w:rsidR="005E3DA1" w:rsidRPr="0044096A" w:rsidRDefault="005E3DA1" w:rsidP="005E3DA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6C33FED" w14:textId="1D8B1350" w:rsidR="00F23A00" w:rsidRPr="0044096A" w:rsidRDefault="00F32AA6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096A">
        <w:rPr>
          <w:rFonts w:cstheme="minorHAnsi"/>
          <w:b/>
          <w:bCs/>
        </w:rPr>
        <w:t>Ostali rashodi</w:t>
      </w:r>
      <w:r w:rsidRPr="0044096A">
        <w:rPr>
          <w:rFonts w:cstheme="minorHAnsi"/>
        </w:rPr>
        <w:t xml:space="preserve"> </w:t>
      </w:r>
      <w:r w:rsidR="009C6255" w:rsidRPr="0044096A">
        <w:rPr>
          <w:rFonts w:cstheme="minorHAnsi"/>
        </w:rPr>
        <w:t xml:space="preserve">koji se odnose na donacije udrugama </w:t>
      </w:r>
      <w:r w:rsidRPr="0044096A">
        <w:rPr>
          <w:rFonts w:cstheme="minorHAnsi"/>
        </w:rPr>
        <w:t xml:space="preserve">umanjuju se za </w:t>
      </w:r>
      <w:r w:rsidR="00D248EC">
        <w:rPr>
          <w:rFonts w:cstheme="minorHAnsi"/>
        </w:rPr>
        <w:t>3.716,23</w:t>
      </w:r>
      <w:r w:rsidR="00B66723" w:rsidRPr="0044096A">
        <w:rPr>
          <w:rFonts w:cstheme="minorHAnsi"/>
        </w:rPr>
        <w:t xml:space="preserve"> eura</w:t>
      </w:r>
      <w:r w:rsidRPr="0044096A">
        <w:rPr>
          <w:rFonts w:cstheme="minorHAnsi"/>
        </w:rPr>
        <w:t xml:space="preserve">, odnosno </w:t>
      </w:r>
      <w:r w:rsidR="009C6255" w:rsidRPr="0044096A">
        <w:rPr>
          <w:rFonts w:cstheme="minorHAnsi"/>
        </w:rPr>
        <w:t>sukladno realizaciji planiranih stavki.</w:t>
      </w:r>
    </w:p>
    <w:p w14:paraId="6BB1D8F0" w14:textId="77777777" w:rsidR="00B66723" w:rsidRPr="0044096A" w:rsidRDefault="00B66723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2C88823" w14:textId="51DACAC7" w:rsidR="00431EDE" w:rsidRPr="0044096A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096A">
        <w:rPr>
          <w:rFonts w:cstheme="minorHAnsi"/>
          <w:b/>
          <w:bCs/>
        </w:rPr>
        <w:t>Rashodi za nabavu nefinancijske imovine</w:t>
      </w:r>
      <w:r w:rsidRPr="0044096A">
        <w:rPr>
          <w:rFonts w:cstheme="minorHAnsi"/>
        </w:rPr>
        <w:t xml:space="preserve"> </w:t>
      </w:r>
      <w:r w:rsidR="00D248EC">
        <w:rPr>
          <w:rFonts w:cstheme="minorHAnsi"/>
        </w:rPr>
        <w:t xml:space="preserve">umanjuju se za </w:t>
      </w:r>
      <w:r w:rsidR="008619E4" w:rsidRPr="008619E4">
        <w:rPr>
          <w:rFonts w:cstheme="minorHAnsi"/>
        </w:rPr>
        <w:t>572.262,57</w:t>
      </w:r>
      <w:r w:rsidR="008619E4" w:rsidRPr="008619E4">
        <w:rPr>
          <w:rFonts w:cstheme="minorHAnsi"/>
        </w:rPr>
        <w:t xml:space="preserve"> </w:t>
      </w:r>
      <w:r w:rsidR="00D248EC">
        <w:rPr>
          <w:rFonts w:cstheme="minorHAnsi"/>
        </w:rPr>
        <w:t>€.</w:t>
      </w:r>
    </w:p>
    <w:p w14:paraId="0A839C66" w14:textId="77777777" w:rsidR="00FD2DEC" w:rsidRPr="0044096A" w:rsidRDefault="00FD2DEC" w:rsidP="00F23A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70"/>
        <w:gridCol w:w="1691"/>
        <w:gridCol w:w="1701"/>
        <w:gridCol w:w="1276"/>
      </w:tblGrid>
      <w:tr w:rsidR="00FD2DEC" w:rsidRPr="0044096A" w14:paraId="7BD5F7BF" w14:textId="77777777" w:rsidTr="006E44EB">
        <w:trPr>
          <w:trHeight w:val="340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974752C" w14:textId="77777777" w:rsidR="00FD2DEC" w:rsidRPr="0044096A" w:rsidRDefault="00FD2DEC" w:rsidP="002D0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44096A">
              <w:rPr>
                <w:rFonts w:cstheme="minorHAnsi"/>
                <w:b/>
                <w:bCs/>
              </w:rPr>
              <w:t>Stavka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3BFE350" w14:textId="0D927347" w:rsidR="00FD2DEC" w:rsidRPr="0044096A" w:rsidRDefault="00FD2DEC" w:rsidP="002D0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44096A">
              <w:rPr>
                <w:rFonts w:eastAsia="Times New Roman" w:cstheme="minorHAnsi"/>
                <w:b/>
                <w:bCs/>
                <w:lang w:eastAsia="hr-HR"/>
              </w:rPr>
              <w:t>Proračun 202</w:t>
            </w:r>
            <w:r w:rsidR="006E44EB" w:rsidRPr="0044096A">
              <w:rPr>
                <w:rFonts w:eastAsia="Times New Roman" w:cstheme="minorHAnsi"/>
                <w:b/>
                <w:bCs/>
                <w:lang w:eastAsia="hr-HR"/>
              </w:rPr>
              <w:t>3</w:t>
            </w:r>
            <w:r w:rsidRPr="0044096A">
              <w:rPr>
                <w:rFonts w:eastAsia="Times New Roman" w:cstheme="minorHAnsi"/>
                <w:b/>
                <w:bCs/>
                <w:lang w:eastAsia="hr-HR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3805519" w14:textId="3F71BDB2" w:rsidR="00FD2DEC" w:rsidRPr="0044096A" w:rsidRDefault="00DA4DE5" w:rsidP="002D0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44096A">
              <w:rPr>
                <w:rFonts w:eastAsia="Times New Roman" w:cstheme="minorHAnsi"/>
                <w:b/>
                <w:bCs/>
                <w:lang w:eastAsia="hr-HR"/>
              </w:rPr>
              <w:t>II</w:t>
            </w:r>
            <w:r w:rsidR="00D248EC">
              <w:rPr>
                <w:rFonts w:eastAsia="Times New Roman" w:cstheme="minorHAnsi"/>
                <w:b/>
                <w:bCs/>
                <w:lang w:eastAsia="hr-HR"/>
              </w:rPr>
              <w:t>I</w:t>
            </w:r>
            <w:r w:rsidRPr="0044096A">
              <w:rPr>
                <w:rFonts w:eastAsia="Times New Roman" w:cstheme="minorHAnsi"/>
                <w:b/>
                <w:bCs/>
                <w:lang w:eastAsia="hr-HR"/>
              </w:rPr>
              <w:t xml:space="preserve">. </w:t>
            </w:r>
            <w:r w:rsidR="00FD2DEC" w:rsidRPr="0044096A">
              <w:rPr>
                <w:rFonts w:eastAsia="Times New Roman" w:cstheme="minorHAnsi"/>
                <w:b/>
                <w:bCs/>
                <w:lang w:eastAsia="hr-HR"/>
              </w:rPr>
              <w:t>izmjene i dopune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D4D5C2C" w14:textId="77777777" w:rsidR="00FD2DEC" w:rsidRPr="0044096A" w:rsidRDefault="00FD2DEC" w:rsidP="002D0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44096A">
              <w:rPr>
                <w:rFonts w:eastAsia="Times New Roman" w:cstheme="minorHAnsi"/>
                <w:b/>
                <w:bCs/>
                <w:lang w:eastAsia="hr-HR"/>
              </w:rPr>
              <w:t>Promjena</w:t>
            </w:r>
          </w:p>
        </w:tc>
      </w:tr>
      <w:tr w:rsidR="00DA4DE5" w:rsidRPr="0044096A" w14:paraId="43E1B2F9" w14:textId="77777777" w:rsidTr="006E44EB">
        <w:trPr>
          <w:trHeight w:val="494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E4C93" w14:textId="77777777" w:rsidR="00DA4DE5" w:rsidRPr="0044096A" w:rsidRDefault="00DA4DE5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44096A">
              <w:rPr>
                <w:rFonts w:cstheme="minorHAnsi"/>
                <w:b/>
                <w:bCs/>
              </w:rPr>
              <w:t xml:space="preserve">Rashodi za nabavu nefinancijske imovine 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C9CB7" w14:textId="59EC5CD9" w:rsidR="00DA4DE5" w:rsidRPr="0044096A" w:rsidRDefault="00D248EC" w:rsidP="00DA4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248EC">
              <w:rPr>
                <w:rFonts w:cstheme="minorHAnsi"/>
                <w:b/>
                <w:bCs/>
              </w:rPr>
              <w:t>772.679,12 €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4CEE2" w14:textId="59997F3C" w:rsidR="00DA4DE5" w:rsidRPr="0044096A" w:rsidRDefault="00335AB1" w:rsidP="00DA4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335AB1">
              <w:rPr>
                <w:rFonts w:cstheme="minorHAnsi"/>
                <w:b/>
                <w:bCs/>
              </w:rPr>
              <w:t>200.416,53 €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162A2" w14:textId="6729995D" w:rsidR="00DA4DE5" w:rsidRPr="0044096A" w:rsidRDefault="00335AB1" w:rsidP="00DA4DE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-74,06</w:t>
            </w:r>
          </w:p>
        </w:tc>
      </w:tr>
      <w:tr w:rsidR="00DA4DE5" w:rsidRPr="005F6034" w14:paraId="2E98DB82" w14:textId="77777777" w:rsidTr="006E44EB">
        <w:trPr>
          <w:trHeight w:val="742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BD74B" w14:textId="70AD59A4" w:rsidR="00DA4DE5" w:rsidRPr="0044096A" w:rsidRDefault="00DA4DE5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44096A">
              <w:rPr>
                <w:rFonts w:cstheme="minorHAnsi"/>
              </w:rPr>
              <w:t xml:space="preserve">Rashodi za nabavu </w:t>
            </w:r>
            <w:proofErr w:type="spellStart"/>
            <w:r w:rsidRPr="0044096A">
              <w:rPr>
                <w:rFonts w:cstheme="minorHAnsi"/>
              </w:rPr>
              <w:t>neproizvedene</w:t>
            </w:r>
            <w:proofErr w:type="spellEnd"/>
            <w:r w:rsidRPr="0044096A">
              <w:rPr>
                <w:rFonts w:cstheme="minorHAnsi"/>
              </w:rPr>
              <w:t xml:space="preserve"> dugotrajne imovine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F341C" w14:textId="279A56A8" w:rsidR="00DA4DE5" w:rsidRPr="0044096A" w:rsidRDefault="00D248EC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D248EC">
              <w:rPr>
                <w:rFonts w:cstheme="minorHAnsi"/>
              </w:rPr>
              <w:t>34.180,70 €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EE42C" w14:textId="7711CCEC" w:rsidR="00DA4DE5" w:rsidRPr="0044096A" w:rsidRDefault="00D248EC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D248EC">
              <w:rPr>
                <w:rFonts w:cstheme="minorHAnsi"/>
              </w:rPr>
              <w:t>31.903,85 €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44931" w14:textId="79E1F10D" w:rsidR="00DA4DE5" w:rsidRPr="006E44EB" w:rsidRDefault="00335AB1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335AB1">
              <w:rPr>
                <w:rFonts w:cstheme="minorHAnsi"/>
              </w:rPr>
              <w:t>-6,66 €</w:t>
            </w:r>
          </w:p>
        </w:tc>
      </w:tr>
      <w:tr w:rsidR="00DA4DE5" w:rsidRPr="005F6034" w14:paraId="197EE82C" w14:textId="77777777" w:rsidTr="006E44EB">
        <w:trPr>
          <w:trHeight w:val="742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9C3B3" w14:textId="77777777" w:rsidR="00DA4DE5" w:rsidRPr="005F6034" w:rsidRDefault="00DA4DE5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5F6034">
              <w:rPr>
                <w:rFonts w:cstheme="minorHAnsi"/>
              </w:rPr>
              <w:t>Rashodi za nabavu proizvedene dugotrajne imovine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569B8" w14:textId="3E69A69A" w:rsidR="00DA4DE5" w:rsidRPr="006E44EB" w:rsidRDefault="00D248EC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D248EC">
              <w:rPr>
                <w:rFonts w:cstheme="minorHAnsi"/>
              </w:rPr>
              <w:t>738.498,41 €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57A75" w14:textId="20FAF618" w:rsidR="00DA4DE5" w:rsidRPr="00843704" w:rsidRDefault="00335AB1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335AB1">
              <w:rPr>
                <w:rFonts w:cstheme="minorHAnsi"/>
              </w:rPr>
              <w:t>168.512,68 €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7A056" w14:textId="7DFD94F5" w:rsidR="00DA4DE5" w:rsidRPr="006E44EB" w:rsidRDefault="00335AB1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335AB1">
              <w:rPr>
                <w:rFonts w:cstheme="minorHAnsi"/>
              </w:rPr>
              <w:t>-77,18 €</w:t>
            </w:r>
          </w:p>
        </w:tc>
      </w:tr>
    </w:tbl>
    <w:p w14:paraId="1FC410F8" w14:textId="77777777" w:rsidR="00FD2DEC" w:rsidRDefault="00FD2DEC" w:rsidP="00F23A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5C57EE4" w14:textId="11F01605" w:rsidR="00E04FF1" w:rsidRPr="0044096A" w:rsidRDefault="00E04FF1" w:rsidP="00F23A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04FF1">
        <w:rPr>
          <w:rFonts w:cstheme="minorHAnsi"/>
          <w:b/>
          <w:bCs/>
        </w:rPr>
        <w:t>Rashodi za nabavu nematerijalne imovine</w:t>
      </w:r>
      <w:r>
        <w:rPr>
          <w:rFonts w:cstheme="minorHAnsi"/>
        </w:rPr>
        <w:t xml:space="preserve"> su se smanjili </w:t>
      </w:r>
      <w:r w:rsidRPr="0044096A">
        <w:rPr>
          <w:rFonts w:cstheme="minorHAnsi"/>
        </w:rPr>
        <w:t xml:space="preserve">za </w:t>
      </w:r>
      <w:r w:rsidR="00191766">
        <w:rPr>
          <w:rFonts w:cstheme="minorHAnsi"/>
        </w:rPr>
        <w:t>2.276,85</w:t>
      </w:r>
      <w:r w:rsidRPr="0044096A">
        <w:rPr>
          <w:rFonts w:cstheme="minorHAnsi"/>
        </w:rPr>
        <w:t xml:space="preserve"> €</w:t>
      </w:r>
      <w:r w:rsidR="00191766">
        <w:rPr>
          <w:rFonts w:cstheme="minorHAnsi"/>
        </w:rPr>
        <w:t xml:space="preserve"> za </w:t>
      </w:r>
      <w:r w:rsidR="00191766" w:rsidRPr="00191766">
        <w:rPr>
          <w:rFonts w:cstheme="minorHAnsi"/>
        </w:rPr>
        <w:t>Projektn</w:t>
      </w:r>
      <w:r w:rsidR="00191766">
        <w:rPr>
          <w:rFonts w:cstheme="minorHAnsi"/>
        </w:rPr>
        <w:t>u</w:t>
      </w:r>
      <w:r w:rsidR="00191766" w:rsidRPr="00191766">
        <w:rPr>
          <w:rFonts w:cstheme="minorHAnsi"/>
        </w:rPr>
        <w:t xml:space="preserve"> dokumentacij</w:t>
      </w:r>
      <w:r w:rsidR="00191766">
        <w:rPr>
          <w:rFonts w:cstheme="minorHAnsi"/>
        </w:rPr>
        <w:t>u</w:t>
      </w:r>
      <w:r w:rsidR="00191766" w:rsidRPr="00191766">
        <w:rPr>
          <w:rFonts w:cstheme="minorHAnsi"/>
        </w:rPr>
        <w:t xml:space="preserve"> rekonstrukcije bivše škole u </w:t>
      </w:r>
      <w:proofErr w:type="spellStart"/>
      <w:r w:rsidR="00191766" w:rsidRPr="00191766">
        <w:rPr>
          <w:rFonts w:cstheme="minorHAnsi"/>
        </w:rPr>
        <w:t>Bogatiću</w:t>
      </w:r>
      <w:proofErr w:type="spellEnd"/>
      <w:r w:rsidR="00191766" w:rsidRPr="00191766">
        <w:rPr>
          <w:rFonts w:cstheme="minorHAnsi"/>
        </w:rPr>
        <w:t xml:space="preserve"> s prenamjenom u hostel</w:t>
      </w:r>
      <w:r w:rsidR="00191766">
        <w:rPr>
          <w:rFonts w:cstheme="minorHAnsi"/>
        </w:rPr>
        <w:t>, jer su računi podmireni u iznosu manjem od planiranog.</w:t>
      </w:r>
    </w:p>
    <w:p w14:paraId="39D66354" w14:textId="77777777" w:rsidR="00E04FF1" w:rsidRPr="0044096A" w:rsidRDefault="00E04FF1" w:rsidP="00F23A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2D83068" w14:textId="34D8E2F2" w:rsidR="00E04FF1" w:rsidRDefault="00E04FF1" w:rsidP="00F23A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096A">
        <w:rPr>
          <w:rFonts w:cstheme="minorHAnsi"/>
        </w:rPr>
        <w:t xml:space="preserve">Planirano ulaganje u </w:t>
      </w:r>
      <w:r w:rsidRPr="0044096A">
        <w:rPr>
          <w:rFonts w:cstheme="minorHAnsi"/>
          <w:b/>
          <w:bCs/>
        </w:rPr>
        <w:t>građevinske objekte, postrojenja i opremu</w:t>
      </w:r>
      <w:r w:rsidRPr="0044096A">
        <w:rPr>
          <w:rFonts w:cstheme="minorHAnsi"/>
        </w:rPr>
        <w:t xml:space="preserve"> se </w:t>
      </w:r>
      <w:r w:rsidR="00191766">
        <w:rPr>
          <w:rFonts w:cstheme="minorHAnsi"/>
        </w:rPr>
        <w:t xml:space="preserve">smanjilo za  </w:t>
      </w:r>
      <w:r w:rsidR="007A5323" w:rsidRPr="007A5323">
        <w:rPr>
          <w:rFonts w:cstheme="minorHAnsi"/>
        </w:rPr>
        <w:t>569.985,72</w:t>
      </w:r>
      <w:r w:rsidR="007A5323" w:rsidRPr="007A5323">
        <w:rPr>
          <w:rFonts w:cstheme="minorHAnsi"/>
        </w:rPr>
        <w:t xml:space="preserve"> </w:t>
      </w:r>
      <w:r w:rsidRPr="0044096A">
        <w:rPr>
          <w:rFonts w:cstheme="minorHAnsi"/>
        </w:rPr>
        <w:t xml:space="preserve">€, a odnosi se na </w:t>
      </w:r>
      <w:r w:rsidR="00191766">
        <w:rPr>
          <w:rFonts w:cstheme="minorHAnsi"/>
        </w:rPr>
        <w:t>smanjeno ulaganje u sanaciju lokalnih nerazvrstanih cesta u odnosu na planirano</w:t>
      </w:r>
      <w:r w:rsidR="00195380">
        <w:rPr>
          <w:rFonts w:cstheme="minorHAnsi"/>
        </w:rPr>
        <w:t>, dodatna ulaganja na postojećem sustavu javne rasvjete, izgradnju nogostupa i smirivanje prometa.</w:t>
      </w:r>
    </w:p>
    <w:p w14:paraId="1F4CB844" w14:textId="77777777" w:rsidR="00431EDE" w:rsidRPr="002D4518" w:rsidRDefault="00431EDE" w:rsidP="002D45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7D0DFF9" w14:textId="45D8FC58" w:rsidR="001D768B" w:rsidRPr="0002002B" w:rsidRDefault="00064E06" w:rsidP="001D768B">
      <w:pPr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3</w:t>
      </w:r>
      <w:r w:rsidR="001D768B" w:rsidRPr="0002002B">
        <w:rPr>
          <w:rFonts w:cstheme="minorHAnsi"/>
          <w:b/>
          <w:bCs/>
          <w:u w:val="single"/>
        </w:rPr>
        <w:t>. OBVEZE PO SUDSKIM PRESUDAMA</w:t>
      </w:r>
    </w:p>
    <w:p w14:paraId="376ED1B0" w14:textId="5A6A79F1" w:rsidR="00145476" w:rsidRDefault="001D768B" w:rsidP="002C312D">
      <w:pPr>
        <w:jc w:val="both"/>
        <w:rPr>
          <w:rFonts w:cstheme="minorHAnsi"/>
        </w:rPr>
      </w:pPr>
      <w:r>
        <w:rPr>
          <w:rFonts w:cstheme="minorHAnsi"/>
        </w:rPr>
        <w:t xml:space="preserve">Na dan </w:t>
      </w:r>
      <w:r w:rsidR="00191766">
        <w:rPr>
          <w:rFonts w:cstheme="minorHAnsi"/>
        </w:rPr>
        <w:t>5</w:t>
      </w:r>
      <w:r>
        <w:rPr>
          <w:rFonts w:cstheme="minorHAnsi"/>
        </w:rPr>
        <w:t xml:space="preserve">. </w:t>
      </w:r>
      <w:r w:rsidR="00191766">
        <w:rPr>
          <w:rFonts w:cstheme="minorHAnsi"/>
        </w:rPr>
        <w:t>12.</w:t>
      </w:r>
      <w:r w:rsidR="0064273D">
        <w:rPr>
          <w:rFonts w:cstheme="minorHAnsi"/>
        </w:rPr>
        <w:t xml:space="preserve"> 2023. godine</w:t>
      </w:r>
      <w:r>
        <w:rPr>
          <w:rFonts w:cstheme="minorHAnsi"/>
        </w:rPr>
        <w:t xml:space="preserve"> Općina Promina nema obveza po sudskim presudama.</w:t>
      </w:r>
    </w:p>
    <w:p w14:paraId="59C134A9" w14:textId="77777777" w:rsidR="00651363" w:rsidRDefault="00651363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146ACDC" w14:textId="73DF4783" w:rsidR="00C13D22" w:rsidRDefault="00C13D22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U Oklaju, </w:t>
      </w:r>
      <w:r w:rsidR="00191766">
        <w:rPr>
          <w:rFonts w:cstheme="minorHAnsi"/>
        </w:rPr>
        <w:t>5. prosinca</w:t>
      </w:r>
      <w:r>
        <w:rPr>
          <w:rFonts w:cstheme="minorHAnsi"/>
        </w:rPr>
        <w:t xml:space="preserve"> 202</w:t>
      </w:r>
      <w:r w:rsidR="0064273D">
        <w:rPr>
          <w:rFonts w:cstheme="minorHAnsi"/>
        </w:rPr>
        <w:t>3</w:t>
      </w:r>
      <w:r>
        <w:rPr>
          <w:rFonts w:cstheme="minorHAnsi"/>
        </w:rPr>
        <w:t>. godine</w:t>
      </w:r>
      <w:r w:rsidR="00262944">
        <w:rPr>
          <w:rFonts w:cstheme="minorHAnsi"/>
        </w:rPr>
        <w:t xml:space="preserve">  </w:t>
      </w:r>
    </w:p>
    <w:p w14:paraId="5FD59DFB" w14:textId="77777777" w:rsidR="00C13D22" w:rsidRDefault="00C13D22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8E23CD5" w14:textId="5C3E8B98" w:rsidR="0064273D" w:rsidRPr="00A137F7" w:rsidRDefault="00A137F7" w:rsidP="00A137F7">
      <w:pPr>
        <w:pStyle w:val="Bezproreda"/>
        <w:ind w:left="4248"/>
        <w:rPr>
          <w:rFonts w:asciiTheme="minorHAnsi" w:eastAsiaTheme="minorHAnsi" w:hAnsiTheme="minorHAnsi" w:cstheme="minorHAnsi"/>
          <w:lang w:val="hr-HR"/>
        </w:rPr>
      </w:pPr>
      <w:r>
        <w:rPr>
          <w:rFonts w:asciiTheme="minorHAnsi" w:eastAsiaTheme="minorHAnsi" w:hAnsiTheme="minorHAnsi" w:cstheme="minorHAnsi"/>
          <w:lang w:val="hr-HR"/>
        </w:rPr>
        <w:t xml:space="preserve">        </w:t>
      </w:r>
      <w:r w:rsidR="0064273D" w:rsidRPr="00A137F7">
        <w:rPr>
          <w:rFonts w:asciiTheme="minorHAnsi" w:eastAsiaTheme="minorHAnsi" w:hAnsiTheme="minorHAnsi" w:cstheme="minorHAnsi"/>
          <w:lang w:val="hr-HR"/>
        </w:rPr>
        <w:t>Viši savjetnik za financijsko računovodstvene poslove</w:t>
      </w:r>
      <w:r w:rsidR="00145476" w:rsidRPr="00A137F7">
        <w:rPr>
          <w:rFonts w:asciiTheme="minorHAnsi" w:eastAsiaTheme="minorHAnsi" w:hAnsiTheme="minorHAnsi" w:cstheme="minorHAnsi"/>
          <w:lang w:val="hr-HR"/>
        </w:rPr>
        <w:t xml:space="preserve">     </w:t>
      </w:r>
      <w:r w:rsidR="00CA0381" w:rsidRPr="00A137F7">
        <w:rPr>
          <w:rFonts w:asciiTheme="minorHAnsi" w:eastAsiaTheme="minorHAnsi" w:hAnsiTheme="minorHAnsi" w:cstheme="minorHAnsi"/>
          <w:lang w:val="hr-HR"/>
        </w:rPr>
        <w:t xml:space="preserve">   </w:t>
      </w:r>
      <w:r w:rsidR="0064273D" w:rsidRPr="00A137F7">
        <w:rPr>
          <w:rFonts w:asciiTheme="minorHAnsi" w:eastAsiaTheme="minorHAnsi" w:hAnsiTheme="minorHAnsi" w:cstheme="minorHAnsi"/>
          <w:lang w:val="hr-HR"/>
        </w:rPr>
        <w:t xml:space="preserve"> </w:t>
      </w:r>
    </w:p>
    <w:p w14:paraId="4E1C7DC8" w14:textId="003E9FC9" w:rsidR="00013ADD" w:rsidRPr="00CA0381" w:rsidRDefault="00262944" w:rsidP="0064273D">
      <w:pPr>
        <w:pStyle w:val="Bezproreda"/>
        <w:ind w:left="5664" w:firstLine="708"/>
      </w:pPr>
      <w:r>
        <w:t xml:space="preserve">   </w:t>
      </w:r>
      <w:r w:rsidR="00CD6649">
        <w:t xml:space="preserve"> </w:t>
      </w:r>
      <w:r>
        <w:t xml:space="preserve"> </w:t>
      </w:r>
      <w:r w:rsidR="0064273D">
        <w:t>Ana Galić</w:t>
      </w:r>
      <w:r w:rsidR="008C4108">
        <w:t xml:space="preserve">, mag. </w:t>
      </w:r>
      <w:proofErr w:type="spellStart"/>
      <w:r w:rsidR="008C4108">
        <w:t>oec</w:t>
      </w:r>
      <w:proofErr w:type="spellEnd"/>
    </w:p>
    <w:sectPr w:rsidR="00013ADD" w:rsidRPr="00CA0381" w:rsidSect="00AA4189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65478"/>
    <w:multiLevelType w:val="hybridMultilevel"/>
    <w:tmpl w:val="55B2F248"/>
    <w:lvl w:ilvl="0" w:tplc="465233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45E2D"/>
    <w:multiLevelType w:val="hybridMultilevel"/>
    <w:tmpl w:val="5EEE4640"/>
    <w:lvl w:ilvl="0" w:tplc="96163A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28D8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0CCE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763B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208F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6E0B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7650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A43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C439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E1E52"/>
    <w:multiLevelType w:val="hybridMultilevel"/>
    <w:tmpl w:val="474C9D2A"/>
    <w:lvl w:ilvl="0" w:tplc="6A0E38D8">
      <w:start w:val="1"/>
      <w:numFmt w:val="bullet"/>
      <w:lvlText w:val="-"/>
      <w:lvlJc w:val="left"/>
      <w:pPr>
        <w:ind w:left="1776" w:hanging="360"/>
      </w:pPr>
      <w:rPr>
        <w:rFonts w:ascii="Calibri" w:eastAsiaTheme="minorHAnsi" w:hAnsi="Calibri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F496708"/>
    <w:multiLevelType w:val="hybridMultilevel"/>
    <w:tmpl w:val="C8CCCA4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A81F7A"/>
    <w:multiLevelType w:val="hybridMultilevel"/>
    <w:tmpl w:val="E95AC1D2"/>
    <w:lvl w:ilvl="0" w:tplc="4EB6F71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D5285"/>
    <w:multiLevelType w:val="hybridMultilevel"/>
    <w:tmpl w:val="2FEAA578"/>
    <w:lvl w:ilvl="0" w:tplc="F662AF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CF1BFD"/>
    <w:multiLevelType w:val="hybridMultilevel"/>
    <w:tmpl w:val="95DA7152"/>
    <w:lvl w:ilvl="0" w:tplc="43604D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707813">
    <w:abstractNumId w:val="3"/>
  </w:num>
  <w:num w:numId="2" w16cid:durableId="434525393">
    <w:abstractNumId w:val="1"/>
  </w:num>
  <w:num w:numId="3" w16cid:durableId="1417559045">
    <w:abstractNumId w:val="2"/>
  </w:num>
  <w:num w:numId="4" w16cid:durableId="1774204623">
    <w:abstractNumId w:val="6"/>
  </w:num>
  <w:num w:numId="5" w16cid:durableId="1349672136">
    <w:abstractNumId w:val="0"/>
  </w:num>
  <w:num w:numId="6" w16cid:durableId="661271671">
    <w:abstractNumId w:val="5"/>
  </w:num>
  <w:num w:numId="7" w16cid:durableId="4431567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EDE"/>
    <w:rsid w:val="000036AA"/>
    <w:rsid w:val="00013ADD"/>
    <w:rsid w:val="0002002B"/>
    <w:rsid w:val="00025341"/>
    <w:rsid w:val="00053589"/>
    <w:rsid w:val="00064E06"/>
    <w:rsid w:val="000B1900"/>
    <w:rsid w:val="000D694A"/>
    <w:rsid w:val="000D76F4"/>
    <w:rsid w:val="000E12DE"/>
    <w:rsid w:val="000F477F"/>
    <w:rsid w:val="00110961"/>
    <w:rsid w:val="00116953"/>
    <w:rsid w:val="001317E4"/>
    <w:rsid w:val="00141380"/>
    <w:rsid w:val="00145476"/>
    <w:rsid w:val="001605C7"/>
    <w:rsid w:val="001636A0"/>
    <w:rsid w:val="00191766"/>
    <w:rsid w:val="00195380"/>
    <w:rsid w:val="001A0178"/>
    <w:rsid w:val="001A4887"/>
    <w:rsid w:val="001A7A8D"/>
    <w:rsid w:val="001B1EB9"/>
    <w:rsid w:val="001B23D6"/>
    <w:rsid w:val="001D26D9"/>
    <w:rsid w:val="001D768B"/>
    <w:rsid w:val="00222053"/>
    <w:rsid w:val="002471A0"/>
    <w:rsid w:val="0025771A"/>
    <w:rsid w:val="00262944"/>
    <w:rsid w:val="00270054"/>
    <w:rsid w:val="00275F79"/>
    <w:rsid w:val="002956BC"/>
    <w:rsid w:val="00296D6E"/>
    <w:rsid w:val="002B024E"/>
    <w:rsid w:val="002C312D"/>
    <w:rsid w:val="002D4518"/>
    <w:rsid w:val="00305403"/>
    <w:rsid w:val="00326C57"/>
    <w:rsid w:val="00335AB1"/>
    <w:rsid w:val="003431EB"/>
    <w:rsid w:val="003751B8"/>
    <w:rsid w:val="003A0790"/>
    <w:rsid w:val="003E034B"/>
    <w:rsid w:val="004010A6"/>
    <w:rsid w:val="00402B36"/>
    <w:rsid w:val="004100EB"/>
    <w:rsid w:val="00431EDE"/>
    <w:rsid w:val="00432A04"/>
    <w:rsid w:val="00437BED"/>
    <w:rsid w:val="0044096A"/>
    <w:rsid w:val="0044537B"/>
    <w:rsid w:val="0048434C"/>
    <w:rsid w:val="00490A8B"/>
    <w:rsid w:val="00495EB6"/>
    <w:rsid w:val="005331A0"/>
    <w:rsid w:val="00560F8B"/>
    <w:rsid w:val="00564A1A"/>
    <w:rsid w:val="00585EAE"/>
    <w:rsid w:val="005A4195"/>
    <w:rsid w:val="005D007C"/>
    <w:rsid w:val="005D41D9"/>
    <w:rsid w:val="005E3DA1"/>
    <w:rsid w:val="005F1702"/>
    <w:rsid w:val="005F6034"/>
    <w:rsid w:val="00611CA2"/>
    <w:rsid w:val="006326E7"/>
    <w:rsid w:val="0064273D"/>
    <w:rsid w:val="006465B7"/>
    <w:rsid w:val="00651363"/>
    <w:rsid w:val="006707E4"/>
    <w:rsid w:val="0067742A"/>
    <w:rsid w:val="0069119D"/>
    <w:rsid w:val="006D62B5"/>
    <w:rsid w:val="006D69AF"/>
    <w:rsid w:val="006E44EB"/>
    <w:rsid w:val="006F70DB"/>
    <w:rsid w:val="0071060E"/>
    <w:rsid w:val="00785510"/>
    <w:rsid w:val="00787706"/>
    <w:rsid w:val="00790561"/>
    <w:rsid w:val="00797422"/>
    <w:rsid w:val="007A5323"/>
    <w:rsid w:val="007B5E53"/>
    <w:rsid w:val="008068E7"/>
    <w:rsid w:val="00827398"/>
    <w:rsid w:val="00843704"/>
    <w:rsid w:val="00846AE7"/>
    <w:rsid w:val="00853808"/>
    <w:rsid w:val="008619E4"/>
    <w:rsid w:val="008737CF"/>
    <w:rsid w:val="008835F0"/>
    <w:rsid w:val="00887A8D"/>
    <w:rsid w:val="008B056F"/>
    <w:rsid w:val="008C4108"/>
    <w:rsid w:val="008D30A1"/>
    <w:rsid w:val="008E00C1"/>
    <w:rsid w:val="0090684A"/>
    <w:rsid w:val="00931C35"/>
    <w:rsid w:val="009608BE"/>
    <w:rsid w:val="00972E8A"/>
    <w:rsid w:val="009834E8"/>
    <w:rsid w:val="009B6B8E"/>
    <w:rsid w:val="009C6255"/>
    <w:rsid w:val="009D4A3A"/>
    <w:rsid w:val="009F3162"/>
    <w:rsid w:val="00A137F7"/>
    <w:rsid w:val="00A165E7"/>
    <w:rsid w:val="00A62754"/>
    <w:rsid w:val="00A64C91"/>
    <w:rsid w:val="00A73FC8"/>
    <w:rsid w:val="00AE5D3C"/>
    <w:rsid w:val="00B53673"/>
    <w:rsid w:val="00B659BB"/>
    <w:rsid w:val="00B66723"/>
    <w:rsid w:val="00B752DE"/>
    <w:rsid w:val="00B8619C"/>
    <w:rsid w:val="00BC064A"/>
    <w:rsid w:val="00BC535E"/>
    <w:rsid w:val="00BF231D"/>
    <w:rsid w:val="00C13D22"/>
    <w:rsid w:val="00C14CFC"/>
    <w:rsid w:val="00C216FE"/>
    <w:rsid w:val="00C7504B"/>
    <w:rsid w:val="00C838B6"/>
    <w:rsid w:val="00CA0381"/>
    <w:rsid w:val="00CD6649"/>
    <w:rsid w:val="00CD7695"/>
    <w:rsid w:val="00CD7DE0"/>
    <w:rsid w:val="00D01496"/>
    <w:rsid w:val="00D248EC"/>
    <w:rsid w:val="00D35D01"/>
    <w:rsid w:val="00D51D6E"/>
    <w:rsid w:val="00D86132"/>
    <w:rsid w:val="00D93FE3"/>
    <w:rsid w:val="00DA4DE5"/>
    <w:rsid w:val="00DB45A0"/>
    <w:rsid w:val="00DB4A67"/>
    <w:rsid w:val="00DC6FC6"/>
    <w:rsid w:val="00E04FF1"/>
    <w:rsid w:val="00E10915"/>
    <w:rsid w:val="00E207D5"/>
    <w:rsid w:val="00E547BD"/>
    <w:rsid w:val="00E60AEC"/>
    <w:rsid w:val="00E70A24"/>
    <w:rsid w:val="00EA09C3"/>
    <w:rsid w:val="00EC5552"/>
    <w:rsid w:val="00F23A00"/>
    <w:rsid w:val="00F32AA6"/>
    <w:rsid w:val="00F43FD8"/>
    <w:rsid w:val="00F532FE"/>
    <w:rsid w:val="00F609B3"/>
    <w:rsid w:val="00F82F71"/>
    <w:rsid w:val="00F839EC"/>
    <w:rsid w:val="00F96C97"/>
    <w:rsid w:val="00FB051A"/>
    <w:rsid w:val="00FB1FE5"/>
    <w:rsid w:val="00FD2DEC"/>
    <w:rsid w:val="00FE6396"/>
    <w:rsid w:val="00FF04ED"/>
    <w:rsid w:val="00FF3D80"/>
    <w:rsid w:val="00FF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D29B6"/>
  <w15:chartTrackingRefBased/>
  <w15:docId w15:val="{C4EEB6C3-D728-4634-B7CD-3E13F4C7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EDE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31EDE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431EDE"/>
    <w:rPr>
      <w:b/>
      <w:bCs/>
    </w:rPr>
  </w:style>
  <w:style w:type="paragraph" w:styleId="Bezproreda">
    <w:name w:val="No Spacing"/>
    <w:uiPriority w:val="1"/>
    <w:qFormat/>
    <w:rsid w:val="00431EDE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paragraph">
    <w:name w:val="paragraph"/>
    <w:basedOn w:val="Normal"/>
    <w:rsid w:val="00646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6465B7"/>
  </w:style>
  <w:style w:type="table" w:styleId="Reetkatablice">
    <w:name w:val="Table Grid"/>
    <w:basedOn w:val="Obinatablica"/>
    <w:uiPriority w:val="39"/>
    <w:rsid w:val="000D7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F2FE79CDD2094097DEDB72BAF2FA88" ma:contentTypeVersion="12" ma:contentTypeDescription="Stvaranje novog dokumenta." ma:contentTypeScope="" ma:versionID="4ed452a7a899ef143a321bbd3bf031fd">
  <xsd:schema xmlns:xsd="http://www.w3.org/2001/XMLSchema" xmlns:xs="http://www.w3.org/2001/XMLSchema" xmlns:p="http://schemas.microsoft.com/office/2006/metadata/properties" xmlns:ns2="485fbf3e-8098-4e7d-94d0-5a9252b4d8d3" xmlns:ns3="5d8a2bb1-85ea-48d0-b19c-862dfc788105" targetNamespace="http://schemas.microsoft.com/office/2006/metadata/properties" ma:root="true" ma:fieldsID="7c2061b909281a765e44220387bd3db6" ns2:_="" ns3:_="">
    <xsd:import namespace="485fbf3e-8098-4e7d-94d0-5a9252b4d8d3"/>
    <xsd:import namespace="5d8a2bb1-85ea-48d0-b19c-862dfc788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fbf3e-8098-4e7d-94d0-5a9252b4d8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Oznake slika" ma:readOnly="false" ma:fieldId="{5cf76f15-5ced-4ddc-b409-7134ff3c332f}" ma:taxonomyMulti="true" ma:sspId="3aa36514-91a3-407f-b836-34a0831af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a2bb1-85ea-48d0-b19c-862dfc78810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13844b7-a0e3-4cf9-b603-ebaf92ea429f}" ma:internalName="TaxCatchAll" ma:showField="CatchAllData" ma:web="5d8a2bb1-85ea-48d0-b19c-862dfc7881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970173-CE56-4BCB-BAE3-DA739A6352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62AFC3-FBB6-48A0-AC1A-BE4DF0D4C8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3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 Cupic</dc:creator>
  <cp:keywords/>
  <dc:description/>
  <cp:lastModifiedBy>Financije Općina Promina</cp:lastModifiedBy>
  <cp:revision>102</cp:revision>
  <cp:lastPrinted>2023-10-02T05:35:00Z</cp:lastPrinted>
  <dcterms:created xsi:type="dcterms:W3CDTF">2020-03-12T12:38:00Z</dcterms:created>
  <dcterms:modified xsi:type="dcterms:W3CDTF">2023-12-06T13:44:00Z</dcterms:modified>
</cp:coreProperties>
</file>