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3B1" w:rsidRDefault="00F423B1" w:rsidP="00F423B1">
      <w:pPr>
        <w:pStyle w:val="BodyText"/>
        <w:spacing w:before="70"/>
        <w:ind w:right="-198"/>
        <w:jc w:val="both"/>
      </w:pPr>
      <w:r>
        <w:t xml:space="preserve">Temeljem članka </w:t>
      </w:r>
      <w:r w:rsidRPr="009F0BD0">
        <w:t>3</w:t>
      </w:r>
      <w:r>
        <w:t xml:space="preserve">5. </w:t>
      </w:r>
      <w:r w:rsidR="00BE5D37">
        <w:t>toč 6.,</w:t>
      </w:r>
      <w:r w:rsidRPr="009F0BD0">
        <w:t xml:space="preserve"> </w:t>
      </w:r>
      <w:r w:rsidR="00BE5D37">
        <w:t xml:space="preserve">u vezi s člankom 31. st.2. </w:t>
      </w:r>
      <w:r w:rsidRPr="009F0BD0">
        <w:t>Zakona o lokalnoj i područnoj (regionalnoj) samoupravi (“Narodne novine” br. 33/01, 60/01, 129/05, 109/07, 125/08, 36/09, 36/09, 150/11, 144/12, 19/13, 137/15, 123/17)</w:t>
      </w:r>
      <w:r>
        <w:t xml:space="preserve"> te članka </w:t>
      </w:r>
      <w:r w:rsidR="00102BC8">
        <w:t>25. st.2. al.22. u vezi s člankom 28. st.2. al.1.</w:t>
      </w:r>
      <w:r>
        <w:t xml:space="preserve"> Statuta Općine Promina </w:t>
      </w:r>
      <w:r w:rsidRPr="009040FC">
        <w:t>(“Službeni vjesnik Šibensko-kninske županije” br. 2/18, 7/18)</w:t>
      </w:r>
      <w:r>
        <w:t xml:space="preserve"> Općinsko vijeće Općine Promina na </w:t>
      </w:r>
      <w:r w:rsidR="00C86519">
        <w:t>10.</w:t>
      </w:r>
      <w:r>
        <w:t xml:space="preserve"> sjednici dana</w:t>
      </w:r>
      <w:r w:rsidR="00C86519">
        <w:t xml:space="preserve"> 14. studenog 2018. god.</w:t>
      </w:r>
      <w:r>
        <w:t xml:space="preserve"> donosi </w:t>
      </w:r>
    </w:p>
    <w:p w:rsidR="00F423B1" w:rsidRDefault="00F423B1" w:rsidP="00F423B1">
      <w:pPr>
        <w:pStyle w:val="BodyText"/>
        <w:spacing w:before="70"/>
        <w:ind w:right="-198"/>
        <w:jc w:val="center"/>
      </w:pPr>
    </w:p>
    <w:p w:rsidR="00F423B1" w:rsidRPr="00F423B1" w:rsidRDefault="00F423B1" w:rsidP="00F423B1">
      <w:pPr>
        <w:pStyle w:val="NoSpacing"/>
        <w:jc w:val="center"/>
        <w:rPr>
          <w:rFonts w:ascii="Times New Roman" w:hAnsi="Times New Roman" w:cs="Times New Roman"/>
          <w:b/>
        </w:rPr>
      </w:pPr>
      <w:r w:rsidRPr="00F423B1">
        <w:rPr>
          <w:rFonts w:ascii="Times New Roman" w:hAnsi="Times New Roman" w:cs="Times New Roman"/>
          <w:b/>
        </w:rPr>
        <w:t>ODLUKU</w:t>
      </w:r>
    </w:p>
    <w:p w:rsidR="00F423B1" w:rsidRPr="00F423B1" w:rsidRDefault="00F423B1" w:rsidP="00F423B1">
      <w:pPr>
        <w:pStyle w:val="NoSpacing"/>
        <w:jc w:val="center"/>
        <w:rPr>
          <w:rFonts w:ascii="Times New Roman" w:hAnsi="Times New Roman" w:cs="Times New Roman"/>
          <w:b/>
        </w:rPr>
      </w:pPr>
      <w:r w:rsidRPr="00F423B1">
        <w:rPr>
          <w:rFonts w:ascii="Times New Roman" w:hAnsi="Times New Roman" w:cs="Times New Roman"/>
          <w:b/>
        </w:rPr>
        <w:t>o izmjenama Odluke o naknadama vijećnicima i članovima radnih tijela Općinskog vijeća</w:t>
      </w:r>
    </w:p>
    <w:p w:rsidR="00F423B1" w:rsidRPr="00F423B1" w:rsidRDefault="00F423B1" w:rsidP="00F423B1">
      <w:pPr>
        <w:pStyle w:val="NoSpacing"/>
        <w:jc w:val="center"/>
        <w:rPr>
          <w:rFonts w:ascii="Times New Roman" w:hAnsi="Times New Roman" w:cs="Times New Roman"/>
          <w:b/>
        </w:rPr>
      </w:pPr>
      <w:r w:rsidRPr="00F423B1">
        <w:rPr>
          <w:rFonts w:ascii="Times New Roman" w:hAnsi="Times New Roman" w:cs="Times New Roman"/>
          <w:b/>
        </w:rPr>
        <w:t>Općine Promina</w:t>
      </w:r>
    </w:p>
    <w:p w:rsidR="00F423B1" w:rsidRDefault="00F423B1" w:rsidP="00F423B1">
      <w:pPr>
        <w:pStyle w:val="BodyText"/>
        <w:spacing w:before="70"/>
        <w:ind w:right="-198"/>
        <w:jc w:val="both"/>
      </w:pPr>
    </w:p>
    <w:p w:rsidR="00F423B1" w:rsidRDefault="00F423B1" w:rsidP="00F423B1">
      <w:pPr>
        <w:pStyle w:val="BodyText"/>
        <w:spacing w:before="70"/>
        <w:ind w:right="-198"/>
        <w:jc w:val="center"/>
      </w:pPr>
      <w:r>
        <w:t>Članak 1.</w:t>
      </w:r>
    </w:p>
    <w:p w:rsidR="00F423B1" w:rsidRDefault="00F423B1" w:rsidP="00F423B1">
      <w:pPr>
        <w:pStyle w:val="BodyText"/>
        <w:spacing w:before="70"/>
        <w:ind w:right="-198"/>
        <w:jc w:val="both"/>
      </w:pPr>
      <w:r>
        <w:t xml:space="preserve">U Odluci </w:t>
      </w:r>
      <w:r w:rsidRPr="0092627D">
        <w:t>o naknadama vijećnicima i članovima radnih tijela Općinskog vijeća Općine Promina</w:t>
      </w:r>
      <w:r>
        <w:t xml:space="preserve"> (“Službeni vjesnik Šibensko-kninske županije” br. 14/16)  članak 3. st.1. mijenja se i glasi:</w:t>
      </w:r>
    </w:p>
    <w:p w:rsidR="00F423B1" w:rsidRDefault="00F423B1" w:rsidP="00F423B1">
      <w:pPr>
        <w:pStyle w:val="BodyText"/>
        <w:ind w:right="-198"/>
      </w:pPr>
    </w:p>
    <w:p w:rsidR="00F423B1" w:rsidRDefault="00F423B1" w:rsidP="00F423B1">
      <w:pPr>
        <w:pStyle w:val="BodyText"/>
        <w:ind w:right="-198"/>
      </w:pPr>
      <w:r>
        <w:t>“Naknada za rad u vijeću utvrđuje se kako slijedi:</w:t>
      </w:r>
    </w:p>
    <w:p w:rsidR="00F423B1" w:rsidRDefault="00F423B1" w:rsidP="00F423B1">
      <w:pPr>
        <w:pStyle w:val="BodyText"/>
        <w:numPr>
          <w:ilvl w:val="0"/>
          <w:numId w:val="2"/>
        </w:numPr>
        <w:ind w:right="-198"/>
      </w:pPr>
      <w:r>
        <w:t>predsjedniku Općinskog vijeća – u neto iznosu od 900,00 kn po sjednici</w:t>
      </w:r>
    </w:p>
    <w:p w:rsidR="00F423B1" w:rsidRPr="00F423B1" w:rsidRDefault="00F423B1" w:rsidP="00F423B1">
      <w:pPr>
        <w:pStyle w:val="BodyText"/>
        <w:numPr>
          <w:ilvl w:val="0"/>
          <w:numId w:val="2"/>
        </w:numPr>
        <w:ind w:right="-198"/>
        <w:rPr>
          <w:color w:val="FF0000"/>
        </w:rPr>
      </w:pPr>
      <w:r>
        <w:t>zamjeniku predsjednika Općinskog vijeća, kad predsjedava sjednicom vijeća – u neto iznosu od  900,00 kn po sjednici</w:t>
      </w:r>
    </w:p>
    <w:p w:rsidR="00F423B1" w:rsidRPr="006003B7" w:rsidRDefault="00F423B1" w:rsidP="00F423B1">
      <w:pPr>
        <w:pStyle w:val="BodyText"/>
        <w:numPr>
          <w:ilvl w:val="0"/>
          <w:numId w:val="2"/>
        </w:numPr>
        <w:ind w:right="-198"/>
      </w:pPr>
      <w:r>
        <w:t>članu Općinskog vijeća – u neto iznosu od 600,00 kn po sjednici.”</w:t>
      </w:r>
    </w:p>
    <w:p w:rsidR="00F423B1" w:rsidRDefault="00F423B1" w:rsidP="00F423B1">
      <w:pPr>
        <w:pStyle w:val="BodyText"/>
        <w:ind w:right="-198"/>
      </w:pPr>
    </w:p>
    <w:p w:rsidR="00F423B1" w:rsidRDefault="00F423B1" w:rsidP="005460A6">
      <w:pPr>
        <w:pStyle w:val="BodyText"/>
        <w:ind w:right="-198"/>
        <w:jc w:val="center"/>
      </w:pPr>
      <w:r>
        <w:t>Članak 2.</w:t>
      </w:r>
    </w:p>
    <w:p w:rsidR="00F423B1" w:rsidRDefault="00F423B1" w:rsidP="00F423B1">
      <w:pPr>
        <w:pStyle w:val="BodyText"/>
        <w:ind w:right="-198"/>
        <w:jc w:val="both"/>
      </w:pPr>
      <w:r w:rsidRPr="00EA23CA">
        <w:t>Ova Odluka stupa na snagu osmog dana od dana objave u Službenom vjesniku Šibensko-kninske županije</w:t>
      </w:r>
      <w:r>
        <w:t>.</w:t>
      </w:r>
    </w:p>
    <w:p w:rsidR="00F423B1" w:rsidRDefault="00F423B1" w:rsidP="00F423B1">
      <w:pPr>
        <w:pStyle w:val="BodyText"/>
        <w:ind w:right="-198"/>
        <w:jc w:val="both"/>
      </w:pPr>
    </w:p>
    <w:p w:rsidR="00102BC8" w:rsidRDefault="00102BC8" w:rsidP="00102BC8">
      <w:pPr>
        <w:pStyle w:val="BodyText"/>
        <w:ind w:right="-198"/>
        <w:jc w:val="both"/>
      </w:pPr>
      <w:r>
        <w:t>KLASA: 021-0</w:t>
      </w:r>
      <w:r w:rsidR="005460A6">
        <w:t>6</w:t>
      </w:r>
      <w:r>
        <w:t>/18</w:t>
      </w:r>
      <w:r w:rsidR="005460A6">
        <w:t>-01/1</w:t>
      </w:r>
    </w:p>
    <w:p w:rsidR="00102BC8" w:rsidRDefault="00102BC8" w:rsidP="00102BC8">
      <w:pPr>
        <w:pStyle w:val="BodyText"/>
        <w:ind w:right="-198"/>
        <w:jc w:val="both"/>
      </w:pPr>
      <w:r>
        <w:t>URBROJ: 2182/09-1</w:t>
      </w:r>
      <w:r w:rsidR="005460A6">
        <w:t>8</w:t>
      </w:r>
      <w:r>
        <w:t>-01</w:t>
      </w:r>
    </w:p>
    <w:p w:rsidR="00102BC8" w:rsidRDefault="00102BC8" w:rsidP="00102BC8">
      <w:pPr>
        <w:pStyle w:val="BodyText"/>
        <w:ind w:right="-198"/>
        <w:jc w:val="both"/>
      </w:pPr>
      <w:r>
        <w:t xml:space="preserve">Oklaj, </w:t>
      </w:r>
      <w:r w:rsidR="00C86519">
        <w:t>14. studenog 2018.</w:t>
      </w:r>
      <w:bookmarkStart w:id="0" w:name="_GoBack"/>
      <w:bookmarkEnd w:id="0"/>
    </w:p>
    <w:p w:rsidR="00102BC8" w:rsidRDefault="00102BC8" w:rsidP="00102BC8">
      <w:pPr>
        <w:pStyle w:val="BodyText"/>
        <w:ind w:right="-198"/>
        <w:jc w:val="both"/>
      </w:pPr>
    </w:p>
    <w:p w:rsidR="00102BC8" w:rsidRDefault="00102BC8" w:rsidP="00102BC8">
      <w:pPr>
        <w:pStyle w:val="BodyText"/>
        <w:ind w:right="-198"/>
        <w:jc w:val="both"/>
      </w:pPr>
      <w:r>
        <w:t xml:space="preserve">                                                                    OPĆINSKO VIJEĆE</w:t>
      </w:r>
    </w:p>
    <w:p w:rsidR="00102BC8" w:rsidRDefault="00102BC8" w:rsidP="00102BC8">
      <w:pPr>
        <w:pStyle w:val="BodyText"/>
        <w:ind w:right="-198"/>
        <w:jc w:val="both"/>
      </w:pPr>
      <w:r>
        <w:t xml:space="preserve">                                                                    OPĆINE PROMINA</w:t>
      </w:r>
    </w:p>
    <w:p w:rsidR="00102BC8" w:rsidRDefault="00102BC8" w:rsidP="00102BC8">
      <w:pPr>
        <w:pStyle w:val="BodyText"/>
        <w:ind w:right="-198"/>
        <w:jc w:val="both"/>
      </w:pPr>
      <w:r>
        <w:t xml:space="preserve">                                                             </w:t>
      </w:r>
    </w:p>
    <w:p w:rsidR="00102BC8" w:rsidRDefault="00102BC8" w:rsidP="00102BC8">
      <w:pPr>
        <w:pStyle w:val="BodyText"/>
        <w:ind w:right="-198"/>
        <w:jc w:val="both"/>
      </w:pPr>
      <w:r>
        <w:t xml:space="preserve">                                                                                                                     PREDSJEDNICA:</w:t>
      </w:r>
    </w:p>
    <w:p w:rsidR="00102BC8" w:rsidRDefault="00102BC8" w:rsidP="00102BC8">
      <w:pPr>
        <w:pStyle w:val="BodyText"/>
        <w:ind w:right="-198"/>
        <w:jc w:val="both"/>
      </w:pPr>
      <w:r>
        <w:t xml:space="preserve">                                                                                                                      Davorka Bronić      </w:t>
      </w:r>
    </w:p>
    <w:sectPr w:rsidR="00102B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D44142"/>
    <w:multiLevelType w:val="hybridMultilevel"/>
    <w:tmpl w:val="4C666D30"/>
    <w:lvl w:ilvl="0" w:tplc="2D90420A">
      <w:start w:val="1"/>
      <w:numFmt w:val="bullet"/>
      <w:lvlText w:val="-"/>
      <w:lvlJc w:val="left"/>
      <w:pPr>
        <w:ind w:left="83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1" w15:restartNumberingAfterBreak="0">
    <w:nsid w:val="38927F31"/>
    <w:multiLevelType w:val="hybridMultilevel"/>
    <w:tmpl w:val="B8E4BA88"/>
    <w:lvl w:ilvl="0" w:tplc="AA0E627C">
      <w:start w:val="1"/>
      <w:numFmt w:val="decimal"/>
      <w:lvlText w:val="%1."/>
      <w:lvlJc w:val="left"/>
      <w:pPr>
        <w:ind w:left="475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195" w:hanging="360"/>
      </w:pPr>
    </w:lvl>
    <w:lvl w:ilvl="2" w:tplc="041A001B" w:tentative="1">
      <w:start w:val="1"/>
      <w:numFmt w:val="lowerRoman"/>
      <w:lvlText w:val="%3."/>
      <w:lvlJc w:val="right"/>
      <w:pPr>
        <w:ind w:left="1915" w:hanging="180"/>
      </w:pPr>
    </w:lvl>
    <w:lvl w:ilvl="3" w:tplc="041A000F" w:tentative="1">
      <w:start w:val="1"/>
      <w:numFmt w:val="decimal"/>
      <w:lvlText w:val="%4."/>
      <w:lvlJc w:val="left"/>
      <w:pPr>
        <w:ind w:left="2635" w:hanging="360"/>
      </w:pPr>
    </w:lvl>
    <w:lvl w:ilvl="4" w:tplc="041A0019" w:tentative="1">
      <w:start w:val="1"/>
      <w:numFmt w:val="lowerLetter"/>
      <w:lvlText w:val="%5."/>
      <w:lvlJc w:val="left"/>
      <w:pPr>
        <w:ind w:left="3355" w:hanging="360"/>
      </w:pPr>
    </w:lvl>
    <w:lvl w:ilvl="5" w:tplc="041A001B" w:tentative="1">
      <w:start w:val="1"/>
      <w:numFmt w:val="lowerRoman"/>
      <w:lvlText w:val="%6."/>
      <w:lvlJc w:val="right"/>
      <w:pPr>
        <w:ind w:left="4075" w:hanging="180"/>
      </w:pPr>
    </w:lvl>
    <w:lvl w:ilvl="6" w:tplc="041A000F" w:tentative="1">
      <w:start w:val="1"/>
      <w:numFmt w:val="decimal"/>
      <w:lvlText w:val="%7."/>
      <w:lvlJc w:val="left"/>
      <w:pPr>
        <w:ind w:left="4795" w:hanging="360"/>
      </w:pPr>
    </w:lvl>
    <w:lvl w:ilvl="7" w:tplc="041A0019" w:tentative="1">
      <w:start w:val="1"/>
      <w:numFmt w:val="lowerLetter"/>
      <w:lvlText w:val="%8."/>
      <w:lvlJc w:val="left"/>
      <w:pPr>
        <w:ind w:left="5515" w:hanging="360"/>
      </w:pPr>
    </w:lvl>
    <w:lvl w:ilvl="8" w:tplc="041A001B" w:tentative="1">
      <w:start w:val="1"/>
      <w:numFmt w:val="lowerRoman"/>
      <w:lvlText w:val="%9."/>
      <w:lvlJc w:val="right"/>
      <w:pPr>
        <w:ind w:left="623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3B1"/>
    <w:rsid w:val="00102BC8"/>
    <w:rsid w:val="001A1383"/>
    <w:rsid w:val="005460A6"/>
    <w:rsid w:val="00B92DEC"/>
    <w:rsid w:val="00BE5D37"/>
    <w:rsid w:val="00C86519"/>
    <w:rsid w:val="00F42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6B1F39-DC39-4E56-B068-00A017639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F423B1"/>
    <w:pPr>
      <w:widowControl w:val="0"/>
      <w:autoSpaceDE w:val="0"/>
      <w:autoSpaceDN w:val="0"/>
      <w:spacing w:after="0" w:line="240" w:lineRule="auto"/>
      <w:ind w:left="115"/>
    </w:pPr>
    <w:rPr>
      <w:rFonts w:ascii="Times New Roman" w:eastAsia="Times New Roman" w:hAnsi="Times New Roman" w:cs="Times New Roman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F423B1"/>
    <w:rPr>
      <w:rFonts w:ascii="Times New Roman" w:eastAsia="Times New Roman" w:hAnsi="Times New Roman" w:cs="Times New Roman"/>
      <w:lang w:val="en-US"/>
    </w:rPr>
  </w:style>
  <w:style w:type="paragraph" w:styleId="NoSpacing">
    <w:name w:val="No Spacing"/>
    <w:uiPriority w:val="1"/>
    <w:qFormat/>
    <w:rsid w:val="00F423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Senka</dc:creator>
  <cp:keywords/>
  <dc:description/>
  <cp:lastModifiedBy>Senka</cp:lastModifiedBy>
  <cp:revision>3</cp:revision>
  <dcterms:created xsi:type="dcterms:W3CDTF">2018-11-07T08:38:00Z</dcterms:created>
  <dcterms:modified xsi:type="dcterms:W3CDTF">2018-11-15T13:50:00Z</dcterms:modified>
</cp:coreProperties>
</file>