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EC4" w:rsidRDefault="00B40EC4" w:rsidP="00CC50B6">
      <w:pPr>
        <w:pStyle w:val="NoSpacing"/>
        <w:jc w:val="both"/>
      </w:pPr>
    </w:p>
    <w:p w:rsidR="001542D2" w:rsidRDefault="00CC50B6" w:rsidP="00CC50B6">
      <w:pPr>
        <w:pStyle w:val="NoSpacing"/>
        <w:jc w:val="both"/>
      </w:pPr>
      <w:r w:rsidRPr="003256A8">
        <w:t xml:space="preserve">Na temelju </w:t>
      </w:r>
      <w:r w:rsidR="001542D2">
        <w:t>odredbe članka</w:t>
      </w:r>
      <w:r w:rsidR="001542D2" w:rsidRPr="001542D2">
        <w:t xml:space="preserve"> 21. Zakona o održivom gospodarenju otpadom („NN“- 94/13, 73/17)</w:t>
      </w:r>
      <w:r w:rsidR="001542D2">
        <w:t xml:space="preserve">, te članka 25. st.2. alineja 5.  </w:t>
      </w:r>
      <w:r w:rsidR="001542D2" w:rsidRPr="001542D2">
        <w:t xml:space="preserve">Statuta Općine Promina („Službeni vjesnik Šibensko-kninske županije“ br. 2/18), </w:t>
      </w:r>
      <w:r w:rsidR="00A00CE2">
        <w:t>uz prethodnu suglasnost Upravnog</w:t>
      </w:r>
      <w:r w:rsidR="00A00CE2" w:rsidRPr="00A00CE2">
        <w:t xml:space="preserve"> odjel</w:t>
      </w:r>
      <w:r w:rsidR="00A00CE2">
        <w:t>a</w:t>
      </w:r>
      <w:r w:rsidR="00A00CE2" w:rsidRPr="00A00CE2">
        <w:t xml:space="preserve"> za zaštitu okoliša i komunalne poslove Šibensko-kninske županije</w:t>
      </w:r>
      <w:r w:rsidR="00A00CE2">
        <w:t xml:space="preserve">, </w:t>
      </w:r>
      <w:r w:rsidR="00A00CE2" w:rsidRPr="00A00CE2">
        <w:t>KLASA: 351-01/18-01/34; URBROJ: 2182/1-15-18-3 od 06. lipnja 2018. god.</w:t>
      </w:r>
      <w:r w:rsidR="00A00CE2">
        <w:t>,</w:t>
      </w:r>
      <w:r w:rsidR="00A00CE2" w:rsidRPr="00A00CE2">
        <w:t xml:space="preserve">  </w:t>
      </w:r>
      <w:r w:rsidR="001542D2" w:rsidRPr="001542D2">
        <w:t xml:space="preserve">Općinsko vijeće Općine Promina, na 7. sjednici održanoj dana </w:t>
      </w:r>
      <w:r w:rsidR="00C74CD0">
        <w:t xml:space="preserve">08. lipnja </w:t>
      </w:r>
      <w:r w:rsidR="001542D2" w:rsidRPr="001542D2">
        <w:t>2018. godine don</w:t>
      </w:r>
      <w:r w:rsidR="00A00CE2">
        <w:t>osi</w:t>
      </w:r>
    </w:p>
    <w:p w:rsidR="00A00CE2" w:rsidRDefault="00A00CE2" w:rsidP="00CC50B6">
      <w:pPr>
        <w:pStyle w:val="NoSpacing"/>
        <w:jc w:val="both"/>
      </w:pPr>
    </w:p>
    <w:p w:rsidR="001542D2" w:rsidRPr="004A5A77" w:rsidRDefault="001542D2" w:rsidP="001542D2">
      <w:pPr>
        <w:pStyle w:val="NoSpacing"/>
        <w:jc w:val="center"/>
        <w:rPr>
          <w:b/>
        </w:rPr>
      </w:pPr>
      <w:r w:rsidRPr="004A5A77">
        <w:rPr>
          <w:b/>
        </w:rPr>
        <w:t>ODLUKU</w:t>
      </w:r>
    </w:p>
    <w:p w:rsidR="001542D2" w:rsidRPr="004A5A77" w:rsidRDefault="001542D2" w:rsidP="001542D2">
      <w:pPr>
        <w:pStyle w:val="NoSpacing"/>
        <w:jc w:val="center"/>
        <w:rPr>
          <w:b/>
        </w:rPr>
      </w:pPr>
      <w:r w:rsidRPr="004A5A77">
        <w:rPr>
          <w:b/>
        </w:rPr>
        <w:t>O DONOŠENJU PLANA GOSPODARENJA OTPADOM OPĆINE PROMINA</w:t>
      </w:r>
    </w:p>
    <w:p w:rsidR="001542D2" w:rsidRPr="004A5A77" w:rsidRDefault="001542D2" w:rsidP="001542D2">
      <w:pPr>
        <w:pStyle w:val="NoSpacing"/>
        <w:jc w:val="center"/>
        <w:rPr>
          <w:b/>
        </w:rPr>
      </w:pPr>
      <w:r w:rsidRPr="004A5A77">
        <w:rPr>
          <w:b/>
        </w:rPr>
        <w:t>ZA RAZDOBLJE 2018. – 2023. god.</w:t>
      </w:r>
    </w:p>
    <w:p w:rsidR="001542D2" w:rsidRDefault="001542D2" w:rsidP="001542D2">
      <w:pPr>
        <w:pStyle w:val="NoSpacing"/>
        <w:jc w:val="center"/>
      </w:pPr>
    </w:p>
    <w:p w:rsidR="001542D2" w:rsidRDefault="00A00CE2" w:rsidP="001542D2">
      <w:pPr>
        <w:pStyle w:val="NoSpacing"/>
        <w:jc w:val="center"/>
      </w:pPr>
      <w:r>
        <w:t>I.</w:t>
      </w:r>
    </w:p>
    <w:p w:rsidR="001542D2" w:rsidRDefault="001542D2" w:rsidP="001542D2">
      <w:pPr>
        <w:pStyle w:val="NoSpacing"/>
        <w:jc w:val="center"/>
      </w:pPr>
    </w:p>
    <w:p w:rsidR="001542D2" w:rsidRDefault="001542D2" w:rsidP="00A00CE2">
      <w:pPr>
        <w:pStyle w:val="NoSpacing"/>
        <w:ind w:firstLine="708"/>
        <w:jc w:val="both"/>
      </w:pPr>
      <w:r>
        <w:t xml:space="preserve">Donosi se Plan gospodarenja otpadom Općine Promina za razdoblje 2018. – 2023. god. </w:t>
      </w:r>
      <w:r w:rsidR="00A00CE2">
        <w:t>(dalje u tekstu: Plan gospodarenja otpadom).</w:t>
      </w:r>
    </w:p>
    <w:p w:rsidR="001542D2" w:rsidRDefault="001542D2" w:rsidP="00A00CE2">
      <w:pPr>
        <w:pStyle w:val="NoSpacing"/>
        <w:ind w:firstLine="708"/>
        <w:jc w:val="both"/>
      </w:pPr>
      <w:r>
        <w:t>Plan gospodarenja otpadom nalazi se u privitku ove Odluke i čini njezin sastavni dio.</w:t>
      </w:r>
    </w:p>
    <w:p w:rsidR="001542D2" w:rsidRDefault="001542D2" w:rsidP="001542D2">
      <w:pPr>
        <w:pStyle w:val="NoSpacing"/>
        <w:jc w:val="both"/>
      </w:pPr>
    </w:p>
    <w:p w:rsidR="001542D2" w:rsidRDefault="00A00CE2" w:rsidP="004A5A77">
      <w:pPr>
        <w:pStyle w:val="NoSpacing"/>
        <w:jc w:val="center"/>
      </w:pPr>
      <w:r>
        <w:t>II</w:t>
      </w:r>
      <w:r w:rsidR="004A5A77">
        <w:t>.</w:t>
      </w:r>
    </w:p>
    <w:p w:rsidR="004A5A77" w:rsidRDefault="004A5A77" w:rsidP="004A5A77">
      <w:pPr>
        <w:pStyle w:val="NoSpacing"/>
        <w:jc w:val="center"/>
      </w:pPr>
    </w:p>
    <w:p w:rsidR="004A5A77" w:rsidRDefault="004A5A77" w:rsidP="004A5A77">
      <w:pPr>
        <w:pStyle w:val="NoSpacing"/>
        <w:jc w:val="center"/>
      </w:pPr>
    </w:p>
    <w:p w:rsidR="004A5A77" w:rsidRPr="003256A8" w:rsidRDefault="004A5A77" w:rsidP="00A00CE2">
      <w:pPr>
        <w:pStyle w:val="NoSpacing"/>
        <w:ind w:firstLine="708"/>
        <w:jc w:val="both"/>
        <w:rPr>
          <w:b/>
        </w:rPr>
      </w:pPr>
      <w:r>
        <w:t>Ova Odluka stupa na snagu prvog dana od dana objave u Službenom vjesniku Šibensko-kninske županije.</w:t>
      </w:r>
    </w:p>
    <w:p w:rsidR="00CC50B6" w:rsidRPr="003256A8" w:rsidRDefault="00CC50B6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  <w:jc w:val="both"/>
      </w:pPr>
    </w:p>
    <w:p w:rsidR="001542D2" w:rsidRDefault="001542D2" w:rsidP="001542D2">
      <w:pPr>
        <w:pStyle w:val="NoSpacing"/>
      </w:pPr>
      <w:r>
        <w:t>KLASA: 351-01/18-01/1</w:t>
      </w:r>
    </w:p>
    <w:p w:rsidR="001542D2" w:rsidRDefault="001542D2" w:rsidP="001542D2">
      <w:pPr>
        <w:pStyle w:val="NoSpacing"/>
      </w:pPr>
      <w:r>
        <w:t>URBROJ: 2182/09-18-7</w:t>
      </w:r>
    </w:p>
    <w:p w:rsidR="001542D2" w:rsidRDefault="001542D2" w:rsidP="001542D2">
      <w:pPr>
        <w:pStyle w:val="NoSpacing"/>
      </w:pPr>
      <w:r>
        <w:t xml:space="preserve">Oklaj, </w:t>
      </w:r>
      <w:r w:rsidR="00C74CD0">
        <w:t>08.</w:t>
      </w:r>
      <w:bookmarkStart w:id="0" w:name="_GoBack"/>
      <w:bookmarkEnd w:id="0"/>
      <w:r>
        <w:t xml:space="preserve"> lipnja 2018.</w:t>
      </w:r>
    </w:p>
    <w:p w:rsidR="001542D2" w:rsidRDefault="001542D2" w:rsidP="001542D2">
      <w:pPr>
        <w:pStyle w:val="NoSpacing"/>
      </w:pPr>
    </w:p>
    <w:p w:rsidR="00CC50B6" w:rsidRPr="003256A8" w:rsidRDefault="00CC50B6" w:rsidP="00CC50B6">
      <w:pPr>
        <w:pStyle w:val="NoSpacing"/>
        <w:jc w:val="center"/>
      </w:pPr>
      <w:r w:rsidRPr="003256A8">
        <w:t>OPĆINSKO VIJEĆE</w:t>
      </w:r>
    </w:p>
    <w:p w:rsidR="00CC50B6" w:rsidRPr="003256A8" w:rsidRDefault="00CC50B6" w:rsidP="00CC50B6">
      <w:pPr>
        <w:pStyle w:val="NoSpacing"/>
        <w:jc w:val="center"/>
      </w:pPr>
      <w:r w:rsidRPr="003256A8">
        <w:t>OPĆINE PROMINA</w:t>
      </w:r>
    </w:p>
    <w:p w:rsidR="00CC50B6" w:rsidRPr="003256A8" w:rsidRDefault="00CC50B6" w:rsidP="00CC50B6">
      <w:pPr>
        <w:pStyle w:val="NoSpacing"/>
        <w:jc w:val="center"/>
      </w:pPr>
    </w:p>
    <w:p w:rsidR="00CC50B6" w:rsidRPr="003256A8" w:rsidRDefault="00CC50B6" w:rsidP="00CC50B6">
      <w:pPr>
        <w:pStyle w:val="NoSpacing"/>
        <w:jc w:val="center"/>
      </w:pPr>
      <w:r w:rsidRPr="003256A8">
        <w:t xml:space="preserve">                                                                                                             Predsjednica:</w:t>
      </w:r>
    </w:p>
    <w:p w:rsidR="00CC50B6" w:rsidRPr="003256A8" w:rsidRDefault="00CC50B6" w:rsidP="00CC50B6">
      <w:pPr>
        <w:pStyle w:val="NoSpacing"/>
        <w:jc w:val="center"/>
      </w:pPr>
      <w:r w:rsidRPr="003256A8">
        <w:t xml:space="preserve">                                                                                                              Davorka Bronić </w:t>
      </w:r>
    </w:p>
    <w:p w:rsidR="00CC50B6" w:rsidRPr="003256A8" w:rsidRDefault="00CC50B6" w:rsidP="00CC50B6">
      <w:pPr>
        <w:pStyle w:val="NoSpacing"/>
        <w:jc w:val="center"/>
      </w:pPr>
    </w:p>
    <w:p w:rsidR="00CC50B6" w:rsidRPr="003256A8" w:rsidRDefault="00CC50B6" w:rsidP="00CC50B6">
      <w:pPr>
        <w:pStyle w:val="NoSpacing"/>
      </w:pPr>
    </w:p>
    <w:p w:rsidR="00CC50B6" w:rsidRPr="003256A8" w:rsidRDefault="00CC50B6" w:rsidP="00CC50B6">
      <w:pPr>
        <w:pStyle w:val="NoSpacing"/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D77E1" w:rsidRDefault="00CD77E1"/>
    <w:sectPr w:rsidR="00CD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C7071"/>
    <w:multiLevelType w:val="hybridMultilevel"/>
    <w:tmpl w:val="FA9A8772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C2025"/>
    <w:multiLevelType w:val="hybridMultilevel"/>
    <w:tmpl w:val="CA8E3D38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30E13"/>
    <w:multiLevelType w:val="hybridMultilevel"/>
    <w:tmpl w:val="2AB4872C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E1554"/>
    <w:multiLevelType w:val="hybridMultilevel"/>
    <w:tmpl w:val="DC74DBC2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F2586"/>
    <w:multiLevelType w:val="hybridMultilevel"/>
    <w:tmpl w:val="93361C18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72A6D"/>
    <w:multiLevelType w:val="hybridMultilevel"/>
    <w:tmpl w:val="AC58577E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B6"/>
    <w:rsid w:val="00134888"/>
    <w:rsid w:val="001542D2"/>
    <w:rsid w:val="002C1920"/>
    <w:rsid w:val="003D02A1"/>
    <w:rsid w:val="004A5A77"/>
    <w:rsid w:val="00A00CE2"/>
    <w:rsid w:val="00B20AD0"/>
    <w:rsid w:val="00B40EC4"/>
    <w:rsid w:val="00C74CD0"/>
    <w:rsid w:val="00CC50B6"/>
    <w:rsid w:val="00CD77E1"/>
    <w:rsid w:val="00D80416"/>
    <w:rsid w:val="00EA66AE"/>
    <w:rsid w:val="00F9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1E108-4259-4CFC-9A75-92C70F60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C5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5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character" w:styleId="Hyperlink">
    <w:name w:val="Hyperlink"/>
    <w:uiPriority w:val="99"/>
    <w:unhideWhenUsed/>
    <w:rsid w:val="00CC50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C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CD0"/>
    <w:rPr>
      <w:rFonts w:ascii="Segoe UI" w:eastAsia="Times New Roman" w:hAnsi="Segoe UI" w:cs="Segoe UI"/>
      <w:sz w:val="18"/>
      <w:szCs w:val="18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5</cp:revision>
  <cp:lastPrinted>2018-06-08T08:15:00Z</cp:lastPrinted>
  <dcterms:created xsi:type="dcterms:W3CDTF">2018-06-07T12:55:00Z</dcterms:created>
  <dcterms:modified xsi:type="dcterms:W3CDTF">2018-06-08T08:16:00Z</dcterms:modified>
</cp:coreProperties>
</file>